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宋体"/>
          <w:color w:val="000000"/>
          <w:kern w:val="0"/>
          <w:sz w:val="22"/>
          <w:szCs w:val="22"/>
        </w:rPr>
      </w:pPr>
      <w:bookmarkStart w:id="1" w:name="_GoBack"/>
      <w:bookmarkEnd w:id="1"/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26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 通识课课程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  <w:r>
        <w:rPr>
          <w:rFonts w:hint="eastAsia" w:ascii="方正小标宋简体" w:hAnsi="宋体"/>
          <w:bCs/>
          <w:kern w:val="0"/>
          <w:sz w:val="24"/>
          <w:szCs w:val="24"/>
        </w:rPr>
        <w:t>（</w:t>
      </w:r>
      <w:r>
        <w:rPr>
          <w:rFonts w:hint="eastAsia"/>
          <w:sz w:val="32"/>
          <w:szCs w:val="32"/>
          <w:lang w:val="en-US" w:eastAsia="zh-CN"/>
        </w:rPr>
        <w:t>2017.6.30版</w:t>
      </w:r>
      <w:r>
        <w:rPr>
          <w:rFonts w:hint="eastAsia" w:ascii="方正小标宋简体" w:hAnsi="宋体"/>
          <w:bCs/>
          <w:kern w:val="0"/>
          <w:sz w:val="24"/>
          <w:szCs w:val="24"/>
        </w:rPr>
        <w:t>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【此处填写课程中文名称】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【此处填写课程英文名称】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【按教学计划填写】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课程性质包括“通识教育必修课，通识教育选修课，院级必修课，院级选修课，系级必修课，系级选修课，</w:t>
      </w:r>
      <w:r>
        <w:rPr>
          <w:rFonts w:hint="eastAsia"/>
          <w:sz w:val="20"/>
          <w:szCs w:val="20"/>
        </w:rPr>
        <w:t>实践教学必修课</w:t>
      </w:r>
      <w:r>
        <w:rPr>
          <w:rFonts w:hint="eastAsia"/>
          <w:color w:val="000000"/>
          <w:sz w:val="20"/>
          <w:szCs w:val="20"/>
        </w:rPr>
        <w:t>”，请</w:t>
      </w:r>
      <w:r>
        <w:rPr>
          <w:color w:val="000000"/>
          <w:sz w:val="20"/>
          <w:szCs w:val="20"/>
        </w:rPr>
        <w:t>按教学计划填写</w:t>
      </w:r>
      <w:r>
        <w:rPr>
          <w:rFonts w:hint="eastAsia"/>
          <w:color w:val="000000"/>
          <w:sz w:val="20"/>
          <w:szCs w:val="20"/>
        </w:rPr>
        <w:t>。如果一门课程具有多种课程性质，要注明面向何种专业是何种课程性质，</w:t>
      </w:r>
      <w:r>
        <w:rPr>
          <w:rFonts w:hint="eastAsia"/>
          <w:color w:val="000000"/>
          <w:sz w:val="20"/>
          <w:szCs w:val="20"/>
          <w:highlight w:val="yellow"/>
        </w:rPr>
        <w:t>如果</w:t>
      </w:r>
      <w:r>
        <w:rPr>
          <w:color w:val="000000"/>
          <w:sz w:val="20"/>
          <w:szCs w:val="20"/>
          <w:highlight w:val="yellow"/>
        </w:rPr>
        <w:t>是</w:t>
      </w:r>
      <w:r>
        <w:rPr>
          <w:rFonts w:hint="eastAsia"/>
          <w:color w:val="000000"/>
          <w:sz w:val="20"/>
          <w:szCs w:val="20"/>
          <w:highlight w:val="yellow"/>
        </w:rPr>
        <w:t>“专业核心课”</w:t>
      </w:r>
      <w:r>
        <w:rPr>
          <w:color w:val="000000"/>
          <w:sz w:val="20"/>
          <w:szCs w:val="20"/>
          <w:highlight w:val="yellow"/>
        </w:rPr>
        <w:t>也请特别注明</w:t>
      </w:r>
      <w:r>
        <w:rPr>
          <w:rFonts w:hint="eastAsia"/>
          <w:color w:val="000000"/>
          <w:sz w:val="20"/>
          <w:szCs w:val="20"/>
          <w:highlight w:val="yellow"/>
        </w:rPr>
        <w:t>“</w:t>
      </w:r>
      <w:r>
        <w:rPr>
          <w:rFonts w:hint="eastAsia" w:ascii="宋体" w:hAnsi="宋体"/>
          <w:color w:val="000000"/>
          <w:sz w:val="20"/>
          <w:szCs w:val="20"/>
          <w:highlight w:val="yellow"/>
        </w:rPr>
        <w:t>◎”</w:t>
      </w:r>
      <w:r>
        <w:rPr>
          <w:color w:val="000000"/>
          <w:sz w:val="20"/>
          <w:szCs w:val="20"/>
          <w:highlight w:val="yellow"/>
        </w:rPr>
        <w:t>。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教材【书名作者出版社版本信息】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color w:val="000000"/>
          <w:sz w:val="20"/>
          <w:szCs w:val="20"/>
          <w:highlight w:val="yellow"/>
        </w:rPr>
        <w:t>参考</w:t>
      </w:r>
      <w:r>
        <w:rPr>
          <w:rFonts w:hint="eastAsia"/>
          <w:color w:val="000000"/>
          <w:sz w:val="20"/>
          <w:szCs w:val="20"/>
          <w:highlight w:val="yellow"/>
        </w:rPr>
        <w:t>书目</w:t>
      </w:r>
      <w:r>
        <w:rPr>
          <w:color w:val="000000"/>
          <w:sz w:val="20"/>
          <w:szCs w:val="20"/>
          <w:highlight w:val="yellow"/>
        </w:rPr>
        <w:t>【同上</w:t>
      </w:r>
      <w:r>
        <w:rPr>
          <w:rFonts w:hint="eastAsia"/>
          <w:color w:val="000000"/>
          <w:sz w:val="20"/>
          <w:szCs w:val="20"/>
          <w:highlight w:val="yellow"/>
        </w:rPr>
        <w:t>，至少三本以上</w:t>
      </w:r>
      <w:r>
        <w:rPr>
          <w:color w:val="000000"/>
          <w:sz w:val="20"/>
          <w:szCs w:val="20"/>
          <w:highlight w:val="yellow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【需列出先修课程的名称、代码和学分数</w:t>
      </w:r>
      <w:r>
        <w:rPr>
          <w:rFonts w:hint="eastAsia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例：高等数学A 010001（5）】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四、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color w:val="FF0000"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六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六</w:t>
      </w:r>
      <w:r>
        <w:rPr>
          <w:rFonts w:hint="eastAsia" w:ascii="黑体" w:hAnsi="宋体" w:eastAsia="黑体"/>
          <w:sz w:val="24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</w:t>
      </w: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2F"/>
    <w:rsid w:val="001F4A01"/>
    <w:rsid w:val="00256B39"/>
    <w:rsid w:val="0026033C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1353</Characters>
  <Lines>11</Lines>
  <Paragraphs>3</Paragraphs>
  <ScaleCrop>false</ScaleCrop>
  <LinksUpToDate>false</LinksUpToDate>
  <CharactersWithSpaces>1587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juvg</cp:lastModifiedBy>
  <dcterms:modified xsi:type="dcterms:W3CDTF">2017-09-30T07:28:01Z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