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上海建桥学院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实验室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负责人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二级</w:t>
      </w:r>
      <w:r>
        <w:rPr>
          <w:rFonts w:hint="eastAsia" w:ascii="仿宋" w:hAnsi="仿宋" w:eastAsia="仿宋"/>
          <w:b/>
          <w:bCs/>
          <w:sz w:val="28"/>
          <w:szCs w:val="28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实验室名称：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实验室安全工作必须坚持“以人为本、安全第一、预防为主、综合治理”的方针。根据“谁使用、谁负责，谁主管、谁负责”的原则，保证本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实验室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的安全运行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不发生安全事故。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认真执行国家有关</w:t>
      </w:r>
      <w:r>
        <w:rPr>
          <w:rFonts w:hint="eastAsia" w:ascii="仿宋" w:hAnsi="仿宋" w:eastAsia="仿宋"/>
          <w:sz w:val="28"/>
          <w:szCs w:val="28"/>
          <w:lang w:eastAsia="zh-CN"/>
        </w:rPr>
        <w:t>法律</w:t>
      </w:r>
      <w:r>
        <w:rPr>
          <w:rFonts w:hint="eastAsia" w:ascii="仿宋" w:hAnsi="仿宋" w:eastAsia="仿宋" w:cs="宋体"/>
          <w:kern w:val="0"/>
          <w:sz w:val="28"/>
          <w:szCs w:val="28"/>
        </w:rPr>
        <w:t>法规</w:t>
      </w:r>
      <w:r>
        <w:rPr>
          <w:rFonts w:hint="eastAsia" w:ascii="仿宋" w:hAnsi="仿宋" w:eastAsia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/>
          <w:sz w:val="28"/>
          <w:szCs w:val="28"/>
        </w:rPr>
        <w:t>校</w:t>
      </w:r>
      <w:r>
        <w:rPr>
          <w:rFonts w:hint="eastAsia" w:ascii="仿宋" w:hAnsi="仿宋" w:eastAsia="仿宋"/>
          <w:sz w:val="28"/>
          <w:szCs w:val="28"/>
          <w:lang w:eastAsia="zh-CN"/>
        </w:rPr>
        <w:t>院两级</w:t>
      </w:r>
      <w:r>
        <w:rPr>
          <w:rFonts w:hint="eastAsia" w:ascii="仿宋" w:hAnsi="仿宋" w:eastAsia="仿宋" w:cs="宋体"/>
          <w:kern w:val="0"/>
          <w:sz w:val="28"/>
          <w:szCs w:val="28"/>
        </w:rPr>
        <w:t>安全管理规章制度</w:t>
      </w:r>
      <w:r>
        <w:rPr>
          <w:rFonts w:hint="eastAsia" w:ascii="仿宋" w:hAnsi="仿宋" w:eastAsia="仿宋"/>
          <w:sz w:val="28"/>
          <w:szCs w:val="28"/>
        </w:rPr>
        <w:t>，做好</w:t>
      </w:r>
      <w:r>
        <w:rPr>
          <w:rFonts w:hint="eastAsia" w:ascii="仿宋" w:hAnsi="仿宋" w:eastAsia="仿宋"/>
          <w:sz w:val="28"/>
          <w:szCs w:val="28"/>
          <w:lang w:eastAsia="zh-CN"/>
        </w:rPr>
        <w:t>教师和学生</w:t>
      </w:r>
      <w:r>
        <w:rPr>
          <w:rFonts w:hint="eastAsia" w:ascii="仿宋" w:hAnsi="仿宋" w:eastAsia="仿宋"/>
          <w:sz w:val="28"/>
          <w:szCs w:val="28"/>
        </w:rPr>
        <w:t>安全教育工作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提高安全意识，加强安全管理</w:t>
      </w:r>
      <w:r>
        <w:rPr>
          <w:rFonts w:hint="eastAsia" w:ascii="仿宋" w:hAnsi="仿宋" w:eastAsia="仿宋"/>
          <w:sz w:val="28"/>
          <w:szCs w:val="28"/>
          <w:lang w:eastAsia="zh-CN"/>
        </w:rPr>
        <w:t>，明确安全</w:t>
      </w:r>
      <w:r>
        <w:rPr>
          <w:rFonts w:hint="eastAsia" w:ascii="仿宋" w:hAnsi="仿宋" w:eastAsia="仿宋"/>
          <w:sz w:val="28"/>
          <w:szCs w:val="28"/>
        </w:rPr>
        <w:t>责任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定期与</w:t>
      </w:r>
      <w:r>
        <w:rPr>
          <w:rFonts w:hint="eastAsia" w:ascii="仿宋" w:hAnsi="仿宋" w:eastAsia="仿宋"/>
          <w:sz w:val="28"/>
          <w:szCs w:val="28"/>
          <w:lang w:eastAsia="zh-CN"/>
        </w:rPr>
        <w:t>实验</w:t>
      </w:r>
      <w:r>
        <w:rPr>
          <w:rFonts w:hint="eastAsia" w:ascii="仿宋" w:hAnsi="仿宋" w:eastAsia="仿宋"/>
          <w:sz w:val="28"/>
          <w:szCs w:val="28"/>
        </w:rPr>
        <w:t>中心</w:t>
      </w:r>
      <w:r>
        <w:rPr>
          <w:rFonts w:hint="eastAsia" w:ascii="仿宋" w:hAnsi="仿宋" w:eastAsia="仿宋"/>
          <w:sz w:val="28"/>
          <w:szCs w:val="28"/>
          <w:lang w:eastAsia="zh-CN"/>
        </w:rPr>
        <w:t>主任</w:t>
      </w:r>
      <w:r>
        <w:rPr>
          <w:rFonts w:hint="eastAsia" w:ascii="仿宋" w:hAnsi="仿宋" w:eastAsia="仿宋"/>
          <w:sz w:val="28"/>
          <w:szCs w:val="28"/>
        </w:rPr>
        <w:t>签订“实验室安全责任书”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对自己分管的实验室严格管理，做好防火、防盗、防水、防触电、防创伤等安全管理工作，保证自己分管实验室的供电线路和插排周围干燥、整洁、无易燃物品，每天下班时关闭饮水机、空调等电器设备，实验室无人时及时锁门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确保不发生安全事故。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接受实验中心主任对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自己分管的实验室进行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检查和指导，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坚持每天对自己分管的实验室进行安全巡查，并做好安全巡查记录，发现安全隐患及时排除，自己不能解决的问题及时向有关领导汇报。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严格执行学校的“危险化学品管理办法”，坚持“双人管、双人领、双人用、双锁、双帐”的管理制度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按规定的程序申购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领用危险化学品，并做好化使用登记。实验室内危险化学品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应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按需取量，当天使用完毕后返还中心库房，标签不清的及时更换。对自己分管的公物建立账本、定期检查盘点，保证帐实相符，出入库有记录、手续齐全。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严格执行安全操作规程，维护实验室秩序，不私自转让、出租、出借学校财物，防止学生将实验用品带出实验室。不在实验室内吸烟、饮食；能正确使用灭火设备，熟悉分管实验室的供电线路和发生安全事故时的应急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熟悉和掌握本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实验中心各类安全事故的应急救援预案，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积极参加实验中心组织的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应急演练。如在特殊环境下工作，需穿防护服，戴工作帽、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护目镜、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手套等，加强个人劳动保护。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节假日前对自己分管的实验室进行全面安全检查，关闭水、电、气、门、窗，妥善放置各种容易发生安全事故的仪器设备和实验用品。</w:t>
      </w:r>
      <w:r>
        <w:rPr>
          <w:rFonts w:hint="eastAsia" w:ascii="仿宋" w:hAnsi="仿宋" w:eastAsia="仿宋"/>
          <w:sz w:val="28"/>
          <w:szCs w:val="28"/>
        </w:rPr>
        <w:t>节假日</w:t>
      </w:r>
      <w:r>
        <w:rPr>
          <w:rFonts w:hint="eastAsia" w:ascii="仿宋" w:hAnsi="仿宋" w:eastAsia="仿宋"/>
          <w:sz w:val="28"/>
          <w:szCs w:val="28"/>
          <w:lang w:eastAsia="zh-CN"/>
        </w:rPr>
        <w:t>期间</w:t>
      </w:r>
      <w:r>
        <w:rPr>
          <w:rFonts w:hint="eastAsia" w:ascii="仿宋" w:hAnsi="仿宋" w:eastAsia="仿宋"/>
          <w:sz w:val="28"/>
          <w:szCs w:val="28"/>
        </w:rPr>
        <w:t>继续使用的实验室</w:t>
      </w:r>
      <w:r>
        <w:rPr>
          <w:rFonts w:hint="eastAsia" w:ascii="仿宋" w:hAnsi="仿宋" w:eastAsia="仿宋"/>
          <w:sz w:val="28"/>
          <w:szCs w:val="28"/>
          <w:lang w:eastAsia="zh-CN"/>
        </w:rPr>
        <w:t>应办理相关手续，落实好安全责任，</w:t>
      </w:r>
      <w:r>
        <w:rPr>
          <w:rFonts w:hint="eastAsia" w:ascii="仿宋" w:hAnsi="仿宋" w:eastAsia="仿宋"/>
          <w:sz w:val="28"/>
          <w:szCs w:val="28"/>
        </w:rPr>
        <w:t>安排好值班人员，</w:t>
      </w:r>
      <w:r>
        <w:rPr>
          <w:rFonts w:hint="eastAsia" w:ascii="仿宋" w:hAnsi="仿宋" w:eastAsia="仿宋"/>
          <w:sz w:val="28"/>
          <w:szCs w:val="28"/>
          <w:lang w:eastAsia="zh-CN"/>
        </w:rPr>
        <w:t>保持好通讯畅通，</w:t>
      </w:r>
      <w:r>
        <w:rPr>
          <w:rFonts w:hint="eastAsia" w:ascii="仿宋" w:hAnsi="仿宋" w:eastAsia="仿宋"/>
          <w:sz w:val="28"/>
          <w:szCs w:val="28"/>
        </w:rPr>
        <w:t>确保不发生安全事故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jc w:val="left"/>
        <w:textAlignment w:val="auto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本责任书</w:t>
      </w:r>
      <w:r>
        <w:rPr>
          <w:rFonts w:hint="eastAsia" w:ascii="仿宋" w:hAnsi="仿宋" w:eastAsia="仿宋"/>
          <w:sz w:val="28"/>
          <w:szCs w:val="28"/>
          <w:lang w:eastAsia="zh-CN"/>
        </w:rPr>
        <w:t>一式两份，双方各持一份。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28"/>
          <w:szCs w:val="28"/>
        </w:rPr>
        <w:t>有效期：2019年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月1日至2020年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实验中心主任：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实验室</w:t>
      </w:r>
      <w:r>
        <w:rPr>
          <w:rFonts w:hint="eastAsia" w:ascii="仿宋" w:hAnsi="仿宋" w:eastAsia="仿宋"/>
          <w:b/>
          <w:bCs w:val="0"/>
          <w:sz w:val="28"/>
          <w:szCs w:val="28"/>
        </w:rPr>
        <w:t>责任人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b/>
          <w:bCs w:val="0"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分管实验室所在</w:t>
      </w:r>
      <w: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  <w:t>楼宇</w:t>
      </w:r>
      <w:r>
        <w:rPr>
          <w:rFonts w:hint="eastAsia" w:ascii="仿宋" w:hAnsi="仿宋" w:eastAsia="仿宋"/>
          <w:b/>
          <w:bCs w:val="0"/>
          <w:sz w:val="28"/>
          <w:szCs w:val="28"/>
        </w:rPr>
        <w:t>房号：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4910"/>
    <w:multiLevelType w:val="singleLevel"/>
    <w:tmpl w:val="1D27491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EB"/>
    <w:rsid w:val="000C13EB"/>
    <w:rsid w:val="006D4EFA"/>
    <w:rsid w:val="009112DC"/>
    <w:rsid w:val="00AE17EB"/>
    <w:rsid w:val="00C77D05"/>
    <w:rsid w:val="08217354"/>
    <w:rsid w:val="1ABB4726"/>
    <w:rsid w:val="250F6BEF"/>
    <w:rsid w:val="6A6E38D8"/>
    <w:rsid w:val="6CA0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新疆师范大学</Company>
  <Pages>2</Pages>
  <Words>125</Words>
  <Characters>717</Characters>
  <Lines>5</Lines>
  <Paragraphs>1</Paragraphs>
  <TotalTime>0</TotalTime>
  <ScaleCrop>false</ScaleCrop>
  <LinksUpToDate>false</LinksUpToDate>
  <CharactersWithSpaces>841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2019-01-10T09:50:00Z</dcterms:created>
  <dc:creator>陈华东</dc:creator>
  <cp:lastModifiedBy>Administrator</cp:lastModifiedBy>
  <cp:lastPrinted>2019-01-10T09:54:00Z</cp:lastPrinted>
  <dcterms:modified xsi:type="dcterms:W3CDTF">2019-07-10T14:25:57Z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