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73911" w14:textId="26FB28D9" w:rsidR="0063788F" w:rsidRPr="00CC2941" w:rsidRDefault="0063788F" w:rsidP="0063788F">
      <w:pPr>
        <w:widowControl w:val="0"/>
        <w:spacing w:after="0" w:line="24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CC2941">
        <w:rPr>
          <w:rFonts w:ascii="仿宋" w:eastAsia="仿宋" w:hAnsi="仿宋" w:hint="eastAsia"/>
          <w:b/>
          <w:bCs/>
          <w:sz w:val="28"/>
          <w:szCs w:val="28"/>
        </w:rPr>
        <w:t>建桥</w:t>
      </w:r>
      <w:proofErr w:type="gramStart"/>
      <w:r w:rsidRPr="00CC2941">
        <w:rPr>
          <w:rFonts w:ascii="仿宋" w:eastAsia="仿宋" w:hAnsi="仿宋" w:hint="eastAsia"/>
          <w:b/>
          <w:bCs/>
          <w:sz w:val="28"/>
          <w:szCs w:val="28"/>
        </w:rPr>
        <w:t>学院北</w:t>
      </w:r>
      <w:proofErr w:type="gramEnd"/>
      <w:r w:rsidRPr="00CC2941">
        <w:rPr>
          <w:rFonts w:ascii="仿宋" w:eastAsia="仿宋" w:hAnsi="仿宋" w:hint="eastAsia"/>
          <w:b/>
          <w:bCs/>
          <w:sz w:val="28"/>
          <w:szCs w:val="28"/>
        </w:rPr>
        <w:t>7北8学生公寓智能门锁</w:t>
      </w:r>
      <w:r w:rsidR="00CC2941" w:rsidRPr="00CC2941">
        <w:rPr>
          <w:rFonts w:ascii="仿宋" w:eastAsia="仿宋" w:hAnsi="仿宋" w:hint="eastAsia"/>
          <w:b/>
          <w:bCs/>
          <w:sz w:val="28"/>
          <w:szCs w:val="28"/>
        </w:rPr>
        <w:t>选型方案与</w:t>
      </w:r>
      <w:r w:rsidRPr="00CC2941">
        <w:rPr>
          <w:rFonts w:ascii="仿宋" w:eastAsia="仿宋" w:hAnsi="仿宋" w:hint="eastAsia"/>
          <w:b/>
          <w:bCs/>
          <w:sz w:val="28"/>
          <w:szCs w:val="28"/>
        </w:rPr>
        <w:t>技术需求</w:t>
      </w:r>
    </w:p>
    <w:p w14:paraId="0C5AD571" w14:textId="77777777" w:rsidR="00CC2941" w:rsidRPr="00CC2941" w:rsidRDefault="00CC2941" w:rsidP="0063788F">
      <w:pPr>
        <w:widowControl w:val="0"/>
        <w:spacing w:after="0" w:line="240" w:lineRule="auto"/>
        <w:jc w:val="center"/>
        <w:rPr>
          <w:rFonts w:ascii="仿宋" w:eastAsia="仿宋" w:hAnsi="仿宋" w:hint="eastAsia"/>
          <w:sz w:val="28"/>
          <w:szCs w:val="28"/>
        </w:rPr>
      </w:pPr>
    </w:p>
    <w:p w14:paraId="77FF6E82" w14:textId="08918312" w:rsidR="00CC2941" w:rsidRPr="00CC2941" w:rsidRDefault="00CC2941" w:rsidP="00CC2941">
      <w:pPr>
        <w:pStyle w:val="aa"/>
        <w:keepLines w:val="0"/>
        <w:spacing w:line="360" w:lineRule="auto"/>
        <w:rPr>
          <w:rFonts w:ascii="仿宋" w:eastAsia="仿宋" w:hAnsi="仿宋"/>
          <w:sz w:val="28"/>
          <w:szCs w:val="28"/>
        </w:rPr>
      </w:pPr>
      <w:r w:rsidRPr="00CC2941">
        <w:rPr>
          <w:rFonts w:ascii="仿宋" w:eastAsia="仿宋" w:hAnsi="仿宋" w:hint="eastAsia"/>
          <w:sz w:val="28"/>
          <w:szCs w:val="28"/>
        </w:rPr>
        <w:t xml:space="preserve"> </w:t>
      </w:r>
      <w:r w:rsidRPr="00CC2941">
        <w:rPr>
          <w:rFonts w:ascii="仿宋" w:eastAsia="仿宋" w:hAnsi="仿宋"/>
          <w:sz w:val="28"/>
          <w:szCs w:val="28"/>
        </w:rPr>
        <w:t xml:space="preserve">   </w:t>
      </w:r>
      <w:r w:rsidRPr="00CC2941">
        <w:rPr>
          <w:rFonts w:ascii="仿宋" w:eastAsia="仿宋" w:hAnsi="仿宋" w:hint="eastAsia"/>
          <w:sz w:val="28"/>
          <w:szCs w:val="28"/>
        </w:rPr>
        <w:t>目前市售门锁常见协议有LoRa、NB、Zigbee等协议，</w:t>
      </w:r>
      <w:r>
        <w:rPr>
          <w:rFonts w:ascii="仿宋" w:eastAsia="仿宋" w:hAnsi="仿宋" w:hint="eastAsia"/>
          <w:sz w:val="28"/>
          <w:szCs w:val="28"/>
        </w:rPr>
        <w:t>经</w:t>
      </w:r>
      <w:r w:rsidRPr="00CC2941">
        <w:rPr>
          <w:rFonts w:ascii="仿宋" w:eastAsia="仿宋" w:hAnsi="仿宋" w:hint="eastAsia"/>
          <w:sz w:val="28"/>
          <w:szCs w:val="28"/>
        </w:rPr>
        <w:t>比对各个协议在不同使用场景下的优劣势后，确认本方案采用LoRa协议的智能门锁。不同门锁数据传输协议的详细信息见下表：</w:t>
      </w:r>
    </w:p>
    <w:tbl>
      <w:tblPr>
        <w:tblStyle w:val="a9"/>
        <w:tblW w:w="0" w:type="auto"/>
        <w:tblInd w:w="576" w:type="dxa"/>
        <w:tblLook w:val="04A0" w:firstRow="1" w:lastRow="0" w:firstColumn="1" w:lastColumn="0" w:noHBand="0" w:noVBand="1"/>
      </w:tblPr>
      <w:tblGrid>
        <w:gridCol w:w="1462"/>
        <w:gridCol w:w="1462"/>
        <w:gridCol w:w="1462"/>
        <w:gridCol w:w="1462"/>
        <w:gridCol w:w="1463"/>
        <w:gridCol w:w="1463"/>
      </w:tblGrid>
      <w:tr w:rsidR="00CC2941" w:rsidRPr="00CC2941" w14:paraId="72963A39" w14:textId="77777777" w:rsidTr="00D2328E">
        <w:tc>
          <w:tcPr>
            <w:tcW w:w="1462" w:type="dxa"/>
            <w:vAlign w:val="center"/>
          </w:tcPr>
          <w:p w14:paraId="1D3F794C" w14:textId="77777777" w:rsidR="00CC2941" w:rsidRPr="00CC2941" w:rsidRDefault="00CC2941" w:rsidP="00D2328E">
            <w:pPr>
              <w:pStyle w:val="a8"/>
              <w:spacing w:before="160" w:beforeAutospacing="0" w:after="0" w:afterAutospacing="0"/>
              <w:rPr>
                <w:rFonts w:ascii="仿宋" w:eastAsia="仿宋" w:hAnsi="仿宋" w:cs="Arial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b/>
                <w:bCs/>
                <w:kern w:val="24"/>
                <w:sz w:val="28"/>
                <w:szCs w:val="28"/>
              </w:rPr>
              <w:t>传输方式</w:t>
            </w:r>
          </w:p>
          <w:p w14:paraId="271D2D0E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b/>
                <w:bCs/>
                <w:kern w:val="24"/>
                <w:sz w:val="28"/>
                <w:szCs w:val="28"/>
              </w:rPr>
              <w:t>比较</w:t>
            </w:r>
          </w:p>
        </w:tc>
        <w:tc>
          <w:tcPr>
            <w:tcW w:w="1462" w:type="dxa"/>
            <w:vAlign w:val="center"/>
          </w:tcPr>
          <w:p w14:paraId="255640C3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CC2941">
              <w:rPr>
                <w:rFonts w:ascii="仿宋" w:eastAsia="仿宋" w:hAnsi="仿宋" w:cs="Calibri"/>
                <w:b/>
                <w:kern w:val="24"/>
                <w:sz w:val="28"/>
                <w:szCs w:val="28"/>
              </w:rPr>
              <w:t>LoRa</w:t>
            </w:r>
          </w:p>
        </w:tc>
        <w:tc>
          <w:tcPr>
            <w:tcW w:w="1462" w:type="dxa"/>
            <w:vAlign w:val="center"/>
          </w:tcPr>
          <w:p w14:paraId="78FF4809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CC2941">
              <w:rPr>
                <w:rFonts w:ascii="仿宋" w:eastAsia="仿宋" w:hAnsi="仿宋" w:cs="Calibri"/>
                <w:b/>
                <w:kern w:val="24"/>
                <w:sz w:val="28"/>
                <w:szCs w:val="28"/>
              </w:rPr>
              <w:t>BLE</w:t>
            </w:r>
            <w:r w:rsidRPr="00CC2941">
              <w:rPr>
                <w:rFonts w:ascii="仿宋" w:eastAsia="仿宋" w:hAnsi="仿宋" w:cstheme="majorBidi"/>
                <w:b/>
                <w:bCs/>
                <w:kern w:val="24"/>
                <w:sz w:val="28"/>
                <w:szCs w:val="28"/>
              </w:rPr>
              <w:t>（</w:t>
            </w:r>
            <w:r w:rsidRPr="00CC2941">
              <w:rPr>
                <w:rFonts w:ascii="仿宋" w:eastAsia="仿宋" w:hAnsi="仿宋" w:cs="Calibri"/>
                <w:b/>
                <w:kern w:val="24"/>
                <w:sz w:val="28"/>
                <w:szCs w:val="28"/>
              </w:rPr>
              <w:t>2.4G</w:t>
            </w:r>
            <w:r w:rsidRPr="00CC2941">
              <w:rPr>
                <w:rFonts w:ascii="仿宋" w:eastAsia="仿宋" w:hAnsi="仿宋" w:cstheme="majorBidi"/>
                <w:b/>
                <w:bCs/>
                <w:kern w:val="24"/>
                <w:sz w:val="28"/>
                <w:szCs w:val="28"/>
              </w:rPr>
              <w:t>）</w:t>
            </w:r>
          </w:p>
        </w:tc>
        <w:tc>
          <w:tcPr>
            <w:tcW w:w="1462" w:type="dxa"/>
            <w:vAlign w:val="center"/>
          </w:tcPr>
          <w:p w14:paraId="747B813F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CC2941">
              <w:rPr>
                <w:rFonts w:ascii="仿宋" w:eastAsia="仿宋" w:hAnsi="仿宋" w:cs="Calibri"/>
                <w:b/>
                <w:kern w:val="24"/>
                <w:sz w:val="28"/>
                <w:szCs w:val="28"/>
              </w:rPr>
              <w:t>WIFI</w:t>
            </w:r>
            <w:r w:rsidRPr="00CC2941">
              <w:rPr>
                <w:rFonts w:ascii="仿宋" w:eastAsia="仿宋" w:hAnsi="仿宋" w:cstheme="majorBidi"/>
                <w:b/>
                <w:bCs/>
                <w:kern w:val="24"/>
                <w:sz w:val="28"/>
                <w:szCs w:val="28"/>
              </w:rPr>
              <w:t>（</w:t>
            </w:r>
            <w:r w:rsidRPr="00CC2941">
              <w:rPr>
                <w:rFonts w:ascii="仿宋" w:eastAsia="仿宋" w:hAnsi="仿宋" w:cs="Calibri"/>
                <w:b/>
                <w:kern w:val="24"/>
                <w:sz w:val="28"/>
                <w:szCs w:val="28"/>
              </w:rPr>
              <w:t>2.4G</w:t>
            </w:r>
            <w:r w:rsidRPr="00CC2941">
              <w:rPr>
                <w:rFonts w:ascii="仿宋" w:eastAsia="仿宋" w:hAnsi="仿宋" w:cstheme="majorBidi"/>
                <w:b/>
                <w:bCs/>
                <w:kern w:val="24"/>
                <w:sz w:val="28"/>
                <w:szCs w:val="28"/>
              </w:rPr>
              <w:t>）</w:t>
            </w:r>
          </w:p>
        </w:tc>
        <w:tc>
          <w:tcPr>
            <w:tcW w:w="1463" w:type="dxa"/>
            <w:vAlign w:val="center"/>
          </w:tcPr>
          <w:p w14:paraId="411A3104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CC2941">
              <w:rPr>
                <w:rFonts w:ascii="仿宋" w:eastAsia="仿宋" w:hAnsi="仿宋" w:cs="Calibri"/>
                <w:b/>
                <w:kern w:val="24"/>
                <w:sz w:val="28"/>
                <w:szCs w:val="28"/>
              </w:rPr>
              <w:t>NB-IoT</w:t>
            </w:r>
          </w:p>
        </w:tc>
        <w:tc>
          <w:tcPr>
            <w:tcW w:w="1463" w:type="dxa"/>
            <w:vAlign w:val="center"/>
          </w:tcPr>
          <w:p w14:paraId="24D74C48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CC2941">
              <w:rPr>
                <w:rFonts w:ascii="仿宋" w:eastAsia="仿宋" w:hAnsi="仿宋" w:cs="Calibri"/>
                <w:b/>
                <w:kern w:val="24"/>
                <w:sz w:val="28"/>
                <w:szCs w:val="28"/>
              </w:rPr>
              <w:t>Zigbee</w:t>
            </w:r>
            <w:r w:rsidRPr="00CC2941">
              <w:rPr>
                <w:rFonts w:ascii="仿宋" w:eastAsia="仿宋" w:hAnsi="仿宋" w:cstheme="majorBidi"/>
                <w:b/>
                <w:bCs/>
                <w:kern w:val="24"/>
                <w:sz w:val="28"/>
                <w:szCs w:val="28"/>
              </w:rPr>
              <w:t>（</w:t>
            </w:r>
            <w:r w:rsidRPr="00CC2941">
              <w:rPr>
                <w:rFonts w:ascii="仿宋" w:eastAsia="仿宋" w:hAnsi="仿宋" w:cs="Calibri"/>
                <w:b/>
                <w:kern w:val="24"/>
                <w:sz w:val="28"/>
                <w:szCs w:val="28"/>
              </w:rPr>
              <w:t>2.4G</w:t>
            </w:r>
            <w:r w:rsidRPr="00CC2941">
              <w:rPr>
                <w:rFonts w:ascii="仿宋" w:eastAsia="仿宋" w:hAnsi="仿宋" w:cstheme="majorBidi"/>
                <w:b/>
                <w:bCs/>
                <w:kern w:val="24"/>
                <w:sz w:val="28"/>
                <w:szCs w:val="28"/>
              </w:rPr>
              <w:t>）</w:t>
            </w:r>
          </w:p>
        </w:tc>
      </w:tr>
      <w:tr w:rsidR="00CC2941" w:rsidRPr="00CC2941" w14:paraId="29381DE5" w14:textId="77777777" w:rsidTr="00D2328E">
        <w:tc>
          <w:tcPr>
            <w:tcW w:w="1462" w:type="dxa"/>
            <w:vAlign w:val="center"/>
          </w:tcPr>
          <w:p w14:paraId="08449545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b/>
                <w:kern w:val="24"/>
                <w:sz w:val="28"/>
                <w:szCs w:val="28"/>
              </w:rPr>
              <w:t>距离</w:t>
            </w:r>
          </w:p>
        </w:tc>
        <w:tc>
          <w:tcPr>
            <w:tcW w:w="1462" w:type="dxa"/>
            <w:vAlign w:val="center"/>
          </w:tcPr>
          <w:p w14:paraId="4A1F3595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网关与门锁通讯距离超过</w:t>
            </w:r>
            <w:r w:rsidRPr="00CC2941">
              <w:rPr>
                <w:rFonts w:ascii="仿宋" w:eastAsia="仿宋" w:hAnsi="仿宋" w:cs="Calibri"/>
                <w:kern w:val="24"/>
                <w:sz w:val="28"/>
                <w:szCs w:val="28"/>
              </w:rPr>
              <w:t>1</w:t>
            </w: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公里</w:t>
            </w:r>
          </w:p>
        </w:tc>
        <w:tc>
          <w:tcPr>
            <w:tcW w:w="1462" w:type="dxa"/>
            <w:vAlign w:val="center"/>
          </w:tcPr>
          <w:p w14:paraId="2A5773D7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="Calibri"/>
                <w:kern w:val="24"/>
                <w:sz w:val="28"/>
                <w:szCs w:val="28"/>
              </w:rPr>
              <w:t>2.4G</w:t>
            </w: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，穿墙能力比较弱</w:t>
            </w:r>
          </w:p>
        </w:tc>
        <w:tc>
          <w:tcPr>
            <w:tcW w:w="1462" w:type="dxa"/>
            <w:vAlign w:val="center"/>
          </w:tcPr>
          <w:p w14:paraId="7803C95B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通讯距离较短</w:t>
            </w:r>
          </w:p>
        </w:tc>
        <w:tc>
          <w:tcPr>
            <w:tcW w:w="1463" w:type="dxa"/>
            <w:vAlign w:val="center"/>
          </w:tcPr>
          <w:p w14:paraId="4450A87C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依赖蜂窝网络，与三大运营商网络基站信号覆盖强弱有关</w:t>
            </w:r>
          </w:p>
        </w:tc>
        <w:tc>
          <w:tcPr>
            <w:tcW w:w="1463" w:type="dxa"/>
            <w:vAlign w:val="center"/>
          </w:tcPr>
          <w:p w14:paraId="655C83C6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="Calibri"/>
                <w:kern w:val="24"/>
                <w:sz w:val="28"/>
                <w:szCs w:val="28"/>
              </w:rPr>
              <w:t>2.4G</w:t>
            </w: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，穿墙能力比较弱</w:t>
            </w:r>
          </w:p>
        </w:tc>
      </w:tr>
      <w:tr w:rsidR="00CC2941" w:rsidRPr="00CC2941" w14:paraId="61D67669" w14:textId="77777777" w:rsidTr="00D2328E">
        <w:tc>
          <w:tcPr>
            <w:tcW w:w="1462" w:type="dxa"/>
            <w:vAlign w:val="center"/>
          </w:tcPr>
          <w:p w14:paraId="68DFA14C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b/>
                <w:kern w:val="24"/>
                <w:sz w:val="28"/>
                <w:szCs w:val="28"/>
              </w:rPr>
              <w:t>部署成本</w:t>
            </w:r>
          </w:p>
        </w:tc>
        <w:tc>
          <w:tcPr>
            <w:tcW w:w="1462" w:type="dxa"/>
            <w:vAlign w:val="center"/>
          </w:tcPr>
          <w:p w14:paraId="663BC8E8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单网关可以控制所覆盖范围内的</w:t>
            </w:r>
            <w:r w:rsidRPr="00CC2941">
              <w:rPr>
                <w:rFonts w:ascii="仿宋" w:eastAsia="仿宋" w:hAnsi="仿宋" w:cs="Calibri"/>
                <w:kern w:val="24"/>
                <w:sz w:val="28"/>
                <w:szCs w:val="28"/>
              </w:rPr>
              <w:t>50</w:t>
            </w: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把门锁</w:t>
            </w:r>
          </w:p>
        </w:tc>
        <w:tc>
          <w:tcPr>
            <w:tcW w:w="1462" w:type="dxa"/>
            <w:vAlign w:val="center"/>
          </w:tcPr>
          <w:p w14:paraId="1E97667E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连接数量少</w:t>
            </w:r>
            <w:r w:rsidRPr="00CC2941">
              <w:rPr>
                <w:rFonts w:ascii="仿宋" w:eastAsia="仿宋" w:hAnsi="仿宋" w:cs="Calibri"/>
                <w:kern w:val="24"/>
                <w:sz w:val="28"/>
                <w:szCs w:val="28"/>
              </w:rPr>
              <w:t>(4-8</w:t>
            </w: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把门锁</w:t>
            </w:r>
            <w:r w:rsidRPr="00CC2941">
              <w:rPr>
                <w:rFonts w:ascii="仿宋" w:eastAsia="仿宋" w:hAnsi="仿宋" w:cs="Calibri"/>
                <w:kern w:val="24"/>
                <w:sz w:val="28"/>
                <w:szCs w:val="28"/>
              </w:rPr>
              <w:t>)</w:t>
            </w: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，需要多个网关连接门锁</w:t>
            </w:r>
          </w:p>
        </w:tc>
        <w:tc>
          <w:tcPr>
            <w:tcW w:w="1462" w:type="dxa"/>
            <w:vAlign w:val="center"/>
          </w:tcPr>
          <w:p w14:paraId="3143AD11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路由器能连接</w:t>
            </w:r>
            <w:r w:rsidRPr="00CC2941">
              <w:rPr>
                <w:rFonts w:ascii="仿宋" w:eastAsia="仿宋" w:hAnsi="仿宋" w:cs="Calibri"/>
                <w:kern w:val="24"/>
                <w:sz w:val="28"/>
                <w:szCs w:val="28"/>
              </w:rPr>
              <w:t>WIFI</w:t>
            </w: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结点有限，覆盖范围近</w:t>
            </w:r>
          </w:p>
        </w:tc>
        <w:tc>
          <w:tcPr>
            <w:tcW w:w="1463" w:type="dxa"/>
            <w:vAlign w:val="center"/>
          </w:tcPr>
          <w:p w14:paraId="0C532EFC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运营商还将收取运营费用，额外增加流量费用</w:t>
            </w:r>
          </w:p>
        </w:tc>
        <w:tc>
          <w:tcPr>
            <w:tcW w:w="1463" w:type="dxa"/>
            <w:vAlign w:val="center"/>
          </w:tcPr>
          <w:p w14:paraId="6E3E29CC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需要较多</w:t>
            </w:r>
            <w:r w:rsidRPr="00CC2941">
              <w:rPr>
                <w:rFonts w:ascii="仿宋" w:eastAsia="仿宋" w:hAnsi="仿宋" w:cs="Calibri"/>
                <w:kern w:val="24"/>
                <w:sz w:val="28"/>
                <w:szCs w:val="28"/>
              </w:rPr>
              <w:t>Zigbee</w:t>
            </w: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网关做传输媒介</w:t>
            </w:r>
          </w:p>
        </w:tc>
      </w:tr>
      <w:tr w:rsidR="00CC2941" w:rsidRPr="00CC2941" w14:paraId="0AF3FAC9" w14:textId="77777777" w:rsidTr="00D2328E">
        <w:tc>
          <w:tcPr>
            <w:tcW w:w="1462" w:type="dxa"/>
            <w:vAlign w:val="center"/>
          </w:tcPr>
          <w:p w14:paraId="7B898B5C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b/>
                <w:kern w:val="24"/>
                <w:sz w:val="28"/>
                <w:szCs w:val="28"/>
              </w:rPr>
              <w:t>部署速度</w:t>
            </w:r>
          </w:p>
        </w:tc>
        <w:tc>
          <w:tcPr>
            <w:tcW w:w="1462" w:type="dxa"/>
            <w:vAlign w:val="center"/>
          </w:tcPr>
          <w:p w14:paraId="66B433DE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因覆盖范围广，部署快捷</w:t>
            </w:r>
          </w:p>
        </w:tc>
        <w:tc>
          <w:tcPr>
            <w:tcW w:w="1462" w:type="dxa"/>
            <w:vAlign w:val="center"/>
          </w:tcPr>
          <w:p w14:paraId="2A36B7C6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需要部署多个网关</w:t>
            </w:r>
          </w:p>
        </w:tc>
        <w:tc>
          <w:tcPr>
            <w:tcW w:w="1462" w:type="dxa"/>
            <w:vAlign w:val="center"/>
          </w:tcPr>
          <w:p w14:paraId="1034DE88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需要架设多个路由器</w:t>
            </w:r>
          </w:p>
        </w:tc>
        <w:tc>
          <w:tcPr>
            <w:tcW w:w="1463" w:type="dxa"/>
            <w:vAlign w:val="center"/>
          </w:tcPr>
          <w:p w14:paraId="5749B257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需要部署多个网关</w:t>
            </w:r>
          </w:p>
        </w:tc>
        <w:tc>
          <w:tcPr>
            <w:tcW w:w="1463" w:type="dxa"/>
            <w:vAlign w:val="center"/>
          </w:tcPr>
          <w:p w14:paraId="414B9084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需要部署多个网关</w:t>
            </w:r>
          </w:p>
        </w:tc>
      </w:tr>
      <w:tr w:rsidR="00CC2941" w:rsidRPr="00CC2941" w14:paraId="0DB300AC" w14:textId="77777777" w:rsidTr="00D2328E">
        <w:tc>
          <w:tcPr>
            <w:tcW w:w="1462" w:type="dxa"/>
            <w:vAlign w:val="center"/>
          </w:tcPr>
          <w:p w14:paraId="4CE8BAE6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b/>
                <w:kern w:val="24"/>
                <w:sz w:val="28"/>
                <w:szCs w:val="28"/>
              </w:rPr>
              <w:t>耗电</w:t>
            </w:r>
          </w:p>
        </w:tc>
        <w:tc>
          <w:tcPr>
            <w:tcW w:w="1462" w:type="dxa"/>
            <w:vAlign w:val="center"/>
          </w:tcPr>
          <w:p w14:paraId="1756E725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低，门锁</w:t>
            </w: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lastRenderedPageBreak/>
              <w:t>静态功耗</w:t>
            </w:r>
            <w:r w:rsidRPr="00CC2941">
              <w:rPr>
                <w:rFonts w:ascii="仿宋" w:eastAsia="仿宋" w:hAnsi="仿宋" w:cs="Calibri"/>
                <w:kern w:val="24"/>
                <w:sz w:val="28"/>
                <w:szCs w:val="28"/>
              </w:rPr>
              <w:t>40ua</w:t>
            </w:r>
          </w:p>
        </w:tc>
        <w:tc>
          <w:tcPr>
            <w:tcW w:w="1462" w:type="dxa"/>
            <w:vAlign w:val="center"/>
          </w:tcPr>
          <w:p w14:paraId="7BEE24E5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lastRenderedPageBreak/>
              <w:t>低，如用</w:t>
            </w:r>
            <w:r w:rsidRPr="00CC2941">
              <w:rPr>
                <w:rFonts w:ascii="仿宋" w:eastAsia="仿宋" w:hAnsi="仿宋" w:cs="Calibri"/>
                <w:kern w:val="24"/>
                <w:sz w:val="28"/>
                <w:szCs w:val="28"/>
              </w:rPr>
              <w:lastRenderedPageBreak/>
              <w:t>mesh</w:t>
            </w: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组网则功耗较高</w:t>
            </w:r>
          </w:p>
        </w:tc>
        <w:tc>
          <w:tcPr>
            <w:tcW w:w="1462" w:type="dxa"/>
            <w:vAlign w:val="center"/>
          </w:tcPr>
          <w:p w14:paraId="7A0A56B4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lastRenderedPageBreak/>
              <w:t>高，需要</w:t>
            </w: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lastRenderedPageBreak/>
              <w:t>电源专门供电</w:t>
            </w:r>
          </w:p>
        </w:tc>
        <w:tc>
          <w:tcPr>
            <w:tcW w:w="1463" w:type="dxa"/>
            <w:vAlign w:val="center"/>
          </w:tcPr>
          <w:p w14:paraId="79AD3EC8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="Calibri"/>
                <w:kern w:val="24"/>
                <w:sz w:val="28"/>
                <w:szCs w:val="28"/>
              </w:rPr>
              <w:lastRenderedPageBreak/>
              <w:t>3</w:t>
            </w: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个月左</w:t>
            </w: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lastRenderedPageBreak/>
              <w:t>右</w:t>
            </w:r>
          </w:p>
        </w:tc>
        <w:tc>
          <w:tcPr>
            <w:tcW w:w="1463" w:type="dxa"/>
            <w:vAlign w:val="center"/>
          </w:tcPr>
          <w:p w14:paraId="064E878E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lastRenderedPageBreak/>
              <w:t>低功耗</w:t>
            </w:r>
          </w:p>
        </w:tc>
      </w:tr>
      <w:tr w:rsidR="00CC2941" w:rsidRPr="00CC2941" w14:paraId="3415FA42" w14:textId="77777777" w:rsidTr="00D2328E">
        <w:tc>
          <w:tcPr>
            <w:tcW w:w="1462" w:type="dxa"/>
            <w:vAlign w:val="center"/>
          </w:tcPr>
          <w:p w14:paraId="272D6ECC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b/>
                <w:kern w:val="24"/>
                <w:sz w:val="28"/>
                <w:szCs w:val="28"/>
              </w:rPr>
              <w:t>安全性</w:t>
            </w:r>
          </w:p>
        </w:tc>
        <w:tc>
          <w:tcPr>
            <w:tcW w:w="1462" w:type="dxa"/>
            <w:vAlign w:val="center"/>
          </w:tcPr>
          <w:p w14:paraId="15005750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高，一锁</w:t>
            </w:r>
            <w:proofErr w:type="gramStart"/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一</w:t>
            </w:r>
            <w:proofErr w:type="gramEnd"/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密，多重加密</w:t>
            </w:r>
          </w:p>
        </w:tc>
        <w:tc>
          <w:tcPr>
            <w:tcW w:w="1462" w:type="dxa"/>
            <w:vAlign w:val="center"/>
          </w:tcPr>
          <w:p w14:paraId="49224B50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易受干扰</w:t>
            </w:r>
          </w:p>
        </w:tc>
        <w:tc>
          <w:tcPr>
            <w:tcW w:w="1462" w:type="dxa"/>
            <w:vAlign w:val="center"/>
          </w:tcPr>
          <w:p w14:paraId="43B01F31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易受干扰</w:t>
            </w:r>
          </w:p>
        </w:tc>
        <w:tc>
          <w:tcPr>
            <w:tcW w:w="1463" w:type="dxa"/>
            <w:vAlign w:val="center"/>
          </w:tcPr>
          <w:p w14:paraId="56A9808D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设备通信标识暴露人人可见，容易受到非法攻击</w:t>
            </w:r>
          </w:p>
        </w:tc>
        <w:tc>
          <w:tcPr>
            <w:tcW w:w="1463" w:type="dxa"/>
            <w:vAlign w:val="center"/>
          </w:tcPr>
          <w:p w14:paraId="3FB594B0" w14:textId="77777777" w:rsidR="00CC2941" w:rsidRPr="00CC2941" w:rsidRDefault="00CC2941" w:rsidP="00D2328E">
            <w:pPr>
              <w:pStyle w:val="a7"/>
              <w:spacing w:line="360" w:lineRule="auto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CC2941">
              <w:rPr>
                <w:rFonts w:ascii="仿宋" w:eastAsia="仿宋" w:hAnsi="仿宋" w:cstheme="majorBidi"/>
                <w:kern w:val="24"/>
                <w:sz w:val="28"/>
                <w:szCs w:val="28"/>
              </w:rPr>
              <w:t>私有协议，安全性可受控</w:t>
            </w:r>
          </w:p>
        </w:tc>
      </w:tr>
    </w:tbl>
    <w:p w14:paraId="4A2E730B" w14:textId="77777777" w:rsidR="00CC2941" w:rsidRPr="00CC2941" w:rsidRDefault="00CC2941" w:rsidP="00CC2941">
      <w:pPr>
        <w:pStyle w:val="a7"/>
        <w:spacing w:line="360" w:lineRule="auto"/>
        <w:ind w:left="576"/>
        <w:rPr>
          <w:rFonts w:ascii="仿宋" w:eastAsia="仿宋" w:hAnsi="仿宋"/>
          <w:sz w:val="28"/>
          <w:szCs w:val="28"/>
        </w:rPr>
      </w:pPr>
    </w:p>
    <w:p w14:paraId="73004842" w14:textId="77777777" w:rsidR="00CC2941" w:rsidRPr="00CC2941" w:rsidRDefault="00CC2941" w:rsidP="00CC294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2941">
        <w:rPr>
          <w:rFonts w:ascii="仿宋" w:eastAsia="仿宋" w:hAnsi="仿宋" w:hint="eastAsia"/>
          <w:sz w:val="28"/>
          <w:szCs w:val="28"/>
        </w:rPr>
        <w:t>每个楼层的楼道内部署LORA网关，用于本层门锁数据信息的收集和指令下发，当其中某一个网关故障失效时，另外一个网关能够自动将门锁信息切换接管，系统冗余性及鲁棒性强。</w:t>
      </w:r>
    </w:p>
    <w:p w14:paraId="6CE0EEF4" w14:textId="12B2B3A6" w:rsidR="00CC2941" w:rsidRPr="00CC2941" w:rsidRDefault="00CC2941" w:rsidP="00CC294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2941">
        <w:rPr>
          <w:rFonts w:ascii="仿宋" w:eastAsia="仿宋" w:hAnsi="仿宋" w:hint="eastAsia"/>
          <w:sz w:val="28"/>
          <w:szCs w:val="28"/>
        </w:rPr>
        <w:t>锁芯采用6</w:t>
      </w:r>
      <w:r w:rsidRPr="00CC2941">
        <w:rPr>
          <w:rFonts w:ascii="仿宋" w:eastAsia="仿宋" w:hAnsi="仿宋"/>
          <w:sz w:val="28"/>
          <w:szCs w:val="28"/>
        </w:rPr>
        <w:t>068</w:t>
      </w:r>
      <w:r w:rsidRPr="00CC2941">
        <w:rPr>
          <w:rFonts w:ascii="仿宋" w:eastAsia="仿宋" w:hAnsi="仿宋" w:hint="eastAsia"/>
          <w:sz w:val="28"/>
          <w:szCs w:val="28"/>
        </w:rPr>
        <w:t>标准锁体实施。</w:t>
      </w:r>
    </w:p>
    <w:p w14:paraId="0C3C04E6" w14:textId="77777777" w:rsidR="00CC2941" w:rsidRPr="00CC2941" w:rsidRDefault="00CC2941" w:rsidP="00CC294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2941">
        <w:rPr>
          <w:rFonts w:ascii="仿宋" w:eastAsia="仿宋" w:hAnsi="仿宋" w:hint="eastAsia"/>
          <w:sz w:val="28"/>
          <w:szCs w:val="28"/>
        </w:rPr>
        <w:t>智能门锁服务器部署采用私有化部署，系统实施完成后，允许学生通过校园</w:t>
      </w:r>
      <w:proofErr w:type="gramStart"/>
      <w:r w:rsidRPr="00CC2941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CC2941">
        <w:rPr>
          <w:rFonts w:ascii="仿宋" w:eastAsia="仿宋" w:hAnsi="仿宋" w:hint="eastAsia"/>
          <w:sz w:val="28"/>
          <w:szCs w:val="28"/>
        </w:rPr>
        <w:t>卡通</w:t>
      </w:r>
      <w:proofErr w:type="gramStart"/>
      <w:r w:rsidRPr="00CC2941">
        <w:rPr>
          <w:rFonts w:ascii="仿宋" w:eastAsia="仿宋" w:hAnsi="仿宋" w:hint="eastAsia"/>
          <w:sz w:val="28"/>
          <w:szCs w:val="28"/>
        </w:rPr>
        <w:t>及微信小</w:t>
      </w:r>
      <w:proofErr w:type="gramEnd"/>
      <w:r w:rsidRPr="00CC2941">
        <w:rPr>
          <w:rFonts w:ascii="仿宋" w:eastAsia="仿宋" w:hAnsi="仿宋" w:hint="eastAsia"/>
          <w:sz w:val="28"/>
          <w:szCs w:val="28"/>
        </w:rPr>
        <w:t>程序进行开门控制。智能门锁后台管理系统支持实现制卡、回收卡、临时密码下发、出入记录管理等功能。</w:t>
      </w:r>
    </w:p>
    <w:p w14:paraId="7594A193" w14:textId="77777777" w:rsidR="00CC2941" w:rsidRPr="00CC2941" w:rsidRDefault="00CC2941" w:rsidP="00CC2941">
      <w:pPr>
        <w:pStyle w:val="aa"/>
        <w:keepLines w:val="0"/>
        <w:rPr>
          <w:rFonts w:ascii="仿宋" w:eastAsia="仿宋" w:hAnsi="仿宋"/>
          <w:b/>
          <w:sz w:val="28"/>
          <w:szCs w:val="28"/>
        </w:rPr>
      </w:pPr>
      <w:r w:rsidRPr="00CC2941">
        <w:rPr>
          <w:rFonts w:ascii="仿宋" w:eastAsia="仿宋" w:hAnsi="仿宋" w:hint="eastAsia"/>
          <w:sz w:val="28"/>
          <w:szCs w:val="28"/>
        </w:rPr>
        <w:t xml:space="preserve"> </w:t>
      </w:r>
      <w:r w:rsidRPr="00CC2941">
        <w:rPr>
          <w:rFonts w:ascii="仿宋" w:eastAsia="仿宋" w:hAnsi="仿宋"/>
          <w:sz w:val="28"/>
          <w:szCs w:val="28"/>
        </w:rPr>
        <w:t xml:space="preserve">   </w:t>
      </w:r>
      <w:r w:rsidRPr="00CC2941">
        <w:rPr>
          <w:rFonts w:ascii="仿宋" w:eastAsia="仿宋" w:hAnsi="仿宋" w:hint="eastAsia"/>
          <w:b/>
          <w:sz w:val="28"/>
          <w:szCs w:val="28"/>
        </w:rPr>
        <w:t>门锁基本参数如下：</w:t>
      </w:r>
    </w:p>
    <w:tbl>
      <w:tblPr>
        <w:tblW w:w="814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1566"/>
        <w:gridCol w:w="5617"/>
      </w:tblGrid>
      <w:tr w:rsidR="00CC2941" w:rsidRPr="00CC2941" w14:paraId="7102F6C6" w14:textId="77777777" w:rsidTr="00D2328E">
        <w:trPr>
          <w:trHeight w:val="311"/>
        </w:trPr>
        <w:tc>
          <w:tcPr>
            <w:tcW w:w="962" w:type="dxa"/>
          </w:tcPr>
          <w:p w14:paraId="6207832E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b/>
                <w:sz w:val="28"/>
                <w:szCs w:val="28"/>
                <w:lang w:val="en-US"/>
              </w:rPr>
            </w:pPr>
            <w:r w:rsidRPr="00CC2941">
              <w:rPr>
                <w:rFonts w:cs="宋体" w:hint="eastAsia"/>
                <w:b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1566" w:type="dxa"/>
          </w:tcPr>
          <w:p w14:paraId="55406270" w14:textId="77777777" w:rsidR="00CC2941" w:rsidRPr="00CC2941" w:rsidRDefault="00CC2941" w:rsidP="00D2328E">
            <w:pPr>
              <w:pStyle w:val="TableParagraph"/>
              <w:spacing w:before="20"/>
              <w:ind w:left="392"/>
              <w:rPr>
                <w:rFonts w:cs="宋体"/>
                <w:b/>
                <w:sz w:val="28"/>
                <w:szCs w:val="28"/>
              </w:rPr>
            </w:pPr>
            <w:r w:rsidRPr="00CC2941">
              <w:rPr>
                <w:rFonts w:cs="宋体" w:hint="eastAsia"/>
                <w:b/>
                <w:sz w:val="28"/>
                <w:szCs w:val="28"/>
              </w:rPr>
              <w:t>子功能</w:t>
            </w:r>
          </w:p>
        </w:tc>
        <w:tc>
          <w:tcPr>
            <w:tcW w:w="5617" w:type="dxa"/>
          </w:tcPr>
          <w:p w14:paraId="220D3DA7" w14:textId="77777777" w:rsidR="00CC2941" w:rsidRPr="00CC2941" w:rsidRDefault="00CC2941" w:rsidP="00D2328E">
            <w:pPr>
              <w:pStyle w:val="TableParagraph"/>
              <w:spacing w:before="20"/>
              <w:ind w:left="1756" w:right="1747"/>
              <w:jc w:val="center"/>
              <w:rPr>
                <w:rFonts w:cs="宋体"/>
                <w:b/>
                <w:sz w:val="28"/>
                <w:szCs w:val="28"/>
              </w:rPr>
            </w:pPr>
            <w:r w:rsidRPr="00CC2941">
              <w:rPr>
                <w:rFonts w:cs="宋体" w:hint="eastAsia"/>
                <w:b/>
                <w:sz w:val="28"/>
                <w:szCs w:val="28"/>
              </w:rPr>
              <w:t>基本配置要求</w:t>
            </w:r>
          </w:p>
        </w:tc>
      </w:tr>
      <w:tr w:rsidR="00CC2941" w:rsidRPr="00CC2941" w14:paraId="44D00D95" w14:textId="77777777" w:rsidTr="00D2328E">
        <w:trPr>
          <w:trHeight w:val="430"/>
        </w:trPr>
        <w:tc>
          <w:tcPr>
            <w:tcW w:w="962" w:type="dxa"/>
          </w:tcPr>
          <w:p w14:paraId="19C1F23C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1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40769547" w14:textId="77777777" w:rsidR="00CC2941" w:rsidRPr="00CC2941" w:rsidRDefault="00CC2941" w:rsidP="00D2328E">
            <w:pPr>
              <w:pStyle w:val="TableParagraph"/>
              <w:spacing w:before="21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开门方式</w:t>
            </w:r>
          </w:p>
        </w:tc>
        <w:tc>
          <w:tcPr>
            <w:tcW w:w="5617" w:type="dxa"/>
          </w:tcPr>
          <w:p w14:paraId="2049A873" w14:textId="77777777" w:rsidR="00CC2941" w:rsidRPr="00CC2941" w:rsidRDefault="00CC2941" w:rsidP="00D2328E">
            <w:pPr>
              <w:pStyle w:val="TableParagraph"/>
              <w:spacing w:before="21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密码、刷卡（校园卡</w:t>
            </w:r>
            <w:r w:rsidRPr="00CC2941">
              <w:rPr>
                <w:rFonts w:cs="宋体" w:hint="eastAsia"/>
                <w:sz w:val="28"/>
                <w:szCs w:val="28"/>
                <w:lang w:val="en-US"/>
              </w:rPr>
              <w:t>）手机小程序</w:t>
            </w:r>
            <w:r w:rsidRPr="00CC2941">
              <w:rPr>
                <w:rFonts w:cs="宋体" w:hint="eastAsia"/>
                <w:sz w:val="28"/>
                <w:szCs w:val="28"/>
              </w:rPr>
              <w:t>、机械钥匙、远程开门</w:t>
            </w:r>
          </w:p>
        </w:tc>
      </w:tr>
      <w:tr w:rsidR="00CC2941" w:rsidRPr="00CC2941" w14:paraId="5275E599" w14:textId="77777777" w:rsidTr="00D2328E">
        <w:trPr>
          <w:trHeight w:val="311"/>
        </w:trPr>
        <w:tc>
          <w:tcPr>
            <w:tcW w:w="962" w:type="dxa"/>
          </w:tcPr>
          <w:p w14:paraId="7CA5E3BE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031EEF55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电子锁体</w:t>
            </w:r>
          </w:p>
        </w:tc>
        <w:tc>
          <w:tcPr>
            <w:tcW w:w="5617" w:type="dxa"/>
          </w:tcPr>
          <w:p w14:paraId="54D0345E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  <w:lang w:val="en-US"/>
              </w:rPr>
            </w:pPr>
            <w:r w:rsidRPr="00CC2941">
              <w:rPr>
                <w:rFonts w:cs="宋体" w:hint="eastAsia"/>
                <w:sz w:val="28"/>
                <w:szCs w:val="28"/>
                <w:lang w:val="en-US"/>
              </w:rPr>
              <w:t>6068（防盗国标锁体）</w:t>
            </w:r>
          </w:p>
        </w:tc>
      </w:tr>
      <w:tr w:rsidR="00CC2941" w:rsidRPr="00CC2941" w14:paraId="1B1B0D37" w14:textId="77777777" w:rsidTr="00D2328E">
        <w:trPr>
          <w:trHeight w:val="311"/>
        </w:trPr>
        <w:tc>
          <w:tcPr>
            <w:tcW w:w="962" w:type="dxa"/>
          </w:tcPr>
          <w:p w14:paraId="0FF5FB32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6AB2741E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服务器</w:t>
            </w:r>
          </w:p>
        </w:tc>
        <w:tc>
          <w:tcPr>
            <w:tcW w:w="5617" w:type="dxa"/>
          </w:tcPr>
          <w:p w14:paraId="5B1DA3A0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  <w:lang w:val="en-US"/>
              </w:rPr>
            </w:pPr>
            <w:r w:rsidRPr="00CC2941">
              <w:rPr>
                <w:rFonts w:cs="宋体" w:hint="eastAsia"/>
                <w:sz w:val="28"/>
                <w:szCs w:val="28"/>
                <w:lang w:val="en-US"/>
              </w:rPr>
              <w:t>私有化部署</w:t>
            </w:r>
          </w:p>
        </w:tc>
      </w:tr>
      <w:tr w:rsidR="00CC2941" w:rsidRPr="00CC2941" w14:paraId="6C0DC04A" w14:textId="77777777" w:rsidTr="00D2328E">
        <w:trPr>
          <w:trHeight w:val="311"/>
        </w:trPr>
        <w:tc>
          <w:tcPr>
            <w:tcW w:w="962" w:type="dxa"/>
          </w:tcPr>
          <w:p w14:paraId="77D6B385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02B1EC88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/>
                <w:sz w:val="28"/>
                <w:szCs w:val="28"/>
              </w:rPr>
              <w:t>W</w:t>
            </w:r>
            <w:r w:rsidRPr="00CC2941">
              <w:rPr>
                <w:rFonts w:cs="宋体" w:hint="eastAsia"/>
                <w:sz w:val="28"/>
                <w:szCs w:val="28"/>
              </w:rPr>
              <w:t>eb</w:t>
            </w:r>
            <w:proofErr w:type="gramStart"/>
            <w:r w:rsidRPr="00CC2941">
              <w:rPr>
                <w:rFonts w:cs="宋体" w:hint="eastAsia"/>
                <w:sz w:val="28"/>
                <w:szCs w:val="28"/>
              </w:rPr>
              <w:t>端管理</w:t>
            </w:r>
            <w:proofErr w:type="gramEnd"/>
            <w:r w:rsidRPr="00CC2941">
              <w:rPr>
                <w:rFonts w:cs="宋体" w:hint="eastAsia"/>
                <w:sz w:val="28"/>
                <w:szCs w:val="28"/>
              </w:rPr>
              <w:t>界面</w:t>
            </w:r>
          </w:p>
        </w:tc>
        <w:tc>
          <w:tcPr>
            <w:tcW w:w="5617" w:type="dxa"/>
          </w:tcPr>
          <w:p w14:paraId="7ECBD094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  <w:lang w:val="en-US"/>
              </w:rPr>
            </w:pPr>
            <w:r w:rsidRPr="00CC2941">
              <w:rPr>
                <w:rFonts w:cs="宋体" w:hint="eastAsia"/>
                <w:sz w:val="28"/>
                <w:szCs w:val="28"/>
                <w:lang w:val="en-US"/>
              </w:rPr>
              <w:t>通过web管理界面进行用户管理，门卡管理等功能</w:t>
            </w:r>
          </w:p>
        </w:tc>
      </w:tr>
      <w:tr w:rsidR="00CC2941" w:rsidRPr="00CC2941" w14:paraId="0D8C2AF4" w14:textId="77777777" w:rsidTr="00D2328E">
        <w:trPr>
          <w:trHeight w:val="311"/>
        </w:trPr>
        <w:tc>
          <w:tcPr>
            <w:tcW w:w="962" w:type="dxa"/>
          </w:tcPr>
          <w:p w14:paraId="6696D7D5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43E2F772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物联网平台集成功能</w:t>
            </w:r>
          </w:p>
        </w:tc>
        <w:tc>
          <w:tcPr>
            <w:tcW w:w="5617" w:type="dxa"/>
          </w:tcPr>
          <w:p w14:paraId="753BADEC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  <w:lang w:val="en-US"/>
              </w:rPr>
            </w:pPr>
            <w:r w:rsidRPr="00CC2941">
              <w:rPr>
                <w:rFonts w:cs="宋体" w:hint="eastAsia"/>
                <w:sz w:val="28"/>
                <w:szCs w:val="28"/>
                <w:lang w:val="en-US"/>
              </w:rPr>
              <w:t>可与寝室物联网平台进行集成，实现一键换寝功能，自动同步学生宿舍信息并进行权限调整。</w:t>
            </w:r>
          </w:p>
        </w:tc>
      </w:tr>
      <w:tr w:rsidR="00CC2941" w:rsidRPr="00CC2941" w14:paraId="4EAD6DCC" w14:textId="77777777" w:rsidTr="00D2328E">
        <w:trPr>
          <w:trHeight w:val="311"/>
        </w:trPr>
        <w:tc>
          <w:tcPr>
            <w:tcW w:w="962" w:type="dxa"/>
          </w:tcPr>
          <w:p w14:paraId="55587BA0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3E8B90AD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制卡</w:t>
            </w:r>
          </w:p>
        </w:tc>
        <w:tc>
          <w:tcPr>
            <w:tcW w:w="5617" w:type="dxa"/>
          </w:tcPr>
          <w:p w14:paraId="0B3A17BD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  <w:lang w:val="en-US"/>
              </w:rPr>
            </w:pPr>
            <w:r w:rsidRPr="00CC2941">
              <w:rPr>
                <w:rFonts w:cs="宋体" w:hint="eastAsia"/>
                <w:sz w:val="28"/>
                <w:szCs w:val="28"/>
                <w:lang w:val="en-US"/>
              </w:rPr>
              <w:t>有独立的制卡机和制卡软件，支持制卡，</w:t>
            </w:r>
            <w:proofErr w:type="gramStart"/>
            <w:r w:rsidRPr="00CC2941">
              <w:rPr>
                <w:rFonts w:cs="宋体" w:hint="eastAsia"/>
                <w:sz w:val="28"/>
                <w:szCs w:val="28"/>
                <w:lang w:val="en-US"/>
              </w:rPr>
              <w:t>回收卡</w:t>
            </w:r>
            <w:proofErr w:type="gramEnd"/>
            <w:r w:rsidRPr="00CC2941">
              <w:rPr>
                <w:rFonts w:cs="宋体" w:hint="eastAsia"/>
                <w:sz w:val="28"/>
                <w:szCs w:val="28"/>
                <w:lang w:val="en-US"/>
              </w:rPr>
              <w:t>等功能</w:t>
            </w:r>
          </w:p>
        </w:tc>
      </w:tr>
      <w:tr w:rsidR="00CC2941" w:rsidRPr="00CC2941" w14:paraId="7C099E5F" w14:textId="77777777" w:rsidTr="00D2328E">
        <w:trPr>
          <w:trHeight w:val="311"/>
        </w:trPr>
        <w:tc>
          <w:tcPr>
            <w:tcW w:w="962" w:type="dxa"/>
          </w:tcPr>
          <w:p w14:paraId="6E5A1787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11458FE1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开放制卡接口api</w:t>
            </w:r>
          </w:p>
        </w:tc>
        <w:tc>
          <w:tcPr>
            <w:tcW w:w="5617" w:type="dxa"/>
          </w:tcPr>
          <w:p w14:paraId="34AD6BB4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  <w:lang w:val="en-US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开放制卡接口api，用于批量制卡及</w:t>
            </w:r>
            <w:proofErr w:type="gramStart"/>
            <w:r w:rsidRPr="00CC2941">
              <w:rPr>
                <w:rFonts w:cs="宋体" w:hint="eastAsia"/>
                <w:sz w:val="28"/>
                <w:szCs w:val="28"/>
              </w:rPr>
              <w:t>与物联平台</w:t>
            </w:r>
            <w:proofErr w:type="gramEnd"/>
            <w:r w:rsidRPr="00CC2941">
              <w:rPr>
                <w:rFonts w:cs="宋体" w:hint="eastAsia"/>
                <w:sz w:val="28"/>
                <w:szCs w:val="28"/>
              </w:rPr>
              <w:t>对接</w:t>
            </w:r>
          </w:p>
        </w:tc>
      </w:tr>
      <w:tr w:rsidR="00CC2941" w:rsidRPr="00CC2941" w14:paraId="499C06F9" w14:textId="77777777" w:rsidTr="00D2328E">
        <w:trPr>
          <w:trHeight w:val="311"/>
        </w:trPr>
        <w:tc>
          <w:tcPr>
            <w:tcW w:w="962" w:type="dxa"/>
          </w:tcPr>
          <w:p w14:paraId="180D9561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5C286F3F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剩余电量读取</w:t>
            </w:r>
          </w:p>
        </w:tc>
        <w:tc>
          <w:tcPr>
            <w:tcW w:w="5617" w:type="dxa"/>
          </w:tcPr>
          <w:p w14:paraId="1640A8E5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/>
                <w:sz w:val="28"/>
                <w:szCs w:val="28"/>
              </w:rPr>
              <w:t>W</w:t>
            </w:r>
            <w:r w:rsidRPr="00CC2941">
              <w:rPr>
                <w:rFonts w:cs="宋体" w:hint="eastAsia"/>
                <w:sz w:val="28"/>
                <w:szCs w:val="28"/>
              </w:rPr>
              <w:t>eb端管理系统能够读取每一把门锁的电量信息</w:t>
            </w:r>
          </w:p>
        </w:tc>
      </w:tr>
      <w:tr w:rsidR="00CC2941" w:rsidRPr="00CC2941" w14:paraId="7CF39A42" w14:textId="77777777" w:rsidTr="00D2328E">
        <w:trPr>
          <w:trHeight w:val="311"/>
        </w:trPr>
        <w:tc>
          <w:tcPr>
            <w:tcW w:w="962" w:type="dxa"/>
          </w:tcPr>
          <w:p w14:paraId="01C457A0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64624E71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门锁信号量读取</w:t>
            </w:r>
          </w:p>
        </w:tc>
        <w:tc>
          <w:tcPr>
            <w:tcW w:w="5617" w:type="dxa"/>
          </w:tcPr>
          <w:p w14:paraId="2A684389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/>
                <w:sz w:val="28"/>
                <w:szCs w:val="28"/>
              </w:rPr>
              <w:t>W</w:t>
            </w:r>
            <w:r w:rsidRPr="00CC2941">
              <w:rPr>
                <w:rFonts w:cs="宋体" w:hint="eastAsia"/>
                <w:sz w:val="28"/>
                <w:szCs w:val="28"/>
              </w:rPr>
              <w:t>eb端管理系统能够读取每一把门锁的信号状态</w:t>
            </w:r>
          </w:p>
        </w:tc>
      </w:tr>
      <w:tr w:rsidR="00CC2941" w:rsidRPr="00CC2941" w14:paraId="25E67B82" w14:textId="77777777" w:rsidTr="00D2328E">
        <w:trPr>
          <w:trHeight w:val="311"/>
        </w:trPr>
        <w:tc>
          <w:tcPr>
            <w:tcW w:w="962" w:type="dxa"/>
          </w:tcPr>
          <w:p w14:paraId="2871DEB9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337A25B7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无线信号稳定</w:t>
            </w:r>
          </w:p>
        </w:tc>
        <w:tc>
          <w:tcPr>
            <w:tcW w:w="5617" w:type="dxa"/>
          </w:tcPr>
          <w:p w14:paraId="7005B465" w14:textId="77777777" w:rsidR="00CC2941" w:rsidRPr="00CC2941" w:rsidRDefault="00CC2941" w:rsidP="00D2328E">
            <w:pPr>
              <w:pStyle w:val="TableParagraph"/>
              <w:spacing w:before="20"/>
              <w:ind w:left="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与网关的通信为无线通讯，信号稳定。</w:t>
            </w:r>
          </w:p>
        </w:tc>
      </w:tr>
      <w:tr w:rsidR="00CC2941" w:rsidRPr="00CC2941" w14:paraId="2CBB02D9" w14:textId="77777777" w:rsidTr="00D2328E">
        <w:trPr>
          <w:trHeight w:val="313"/>
        </w:trPr>
        <w:tc>
          <w:tcPr>
            <w:tcW w:w="962" w:type="dxa"/>
          </w:tcPr>
          <w:p w14:paraId="161CE499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6D7A8829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自动校时</w:t>
            </w:r>
          </w:p>
        </w:tc>
        <w:tc>
          <w:tcPr>
            <w:tcW w:w="5617" w:type="dxa"/>
          </w:tcPr>
          <w:p w14:paraId="10C69125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门锁能够以设定的周期频率自动同步服务器(联网状态)</w:t>
            </w:r>
          </w:p>
        </w:tc>
      </w:tr>
      <w:tr w:rsidR="00CC2941" w:rsidRPr="00CC2941" w14:paraId="40FBE577" w14:textId="77777777" w:rsidTr="00D2328E">
        <w:trPr>
          <w:trHeight w:val="90"/>
        </w:trPr>
        <w:tc>
          <w:tcPr>
            <w:tcW w:w="962" w:type="dxa"/>
          </w:tcPr>
          <w:p w14:paraId="1D690079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6043D9ED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在线授权</w:t>
            </w:r>
          </w:p>
        </w:tc>
        <w:tc>
          <w:tcPr>
            <w:tcW w:w="5617" w:type="dxa"/>
          </w:tcPr>
          <w:p w14:paraId="260C4D3D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门锁可连接服务器时，支持通过临时授权</w:t>
            </w:r>
            <w:proofErr w:type="gramStart"/>
            <w:r w:rsidRPr="00CC2941">
              <w:rPr>
                <w:rFonts w:cs="宋体" w:hint="eastAsia"/>
                <w:sz w:val="28"/>
                <w:szCs w:val="28"/>
              </w:rPr>
              <w:t>码实现</w:t>
            </w:r>
            <w:proofErr w:type="gramEnd"/>
            <w:r w:rsidRPr="00CC2941">
              <w:rPr>
                <w:rFonts w:cs="宋体" w:hint="eastAsia"/>
                <w:sz w:val="28"/>
                <w:szCs w:val="28"/>
              </w:rPr>
              <w:t>开门授权</w:t>
            </w:r>
          </w:p>
        </w:tc>
      </w:tr>
      <w:tr w:rsidR="00CC2941" w:rsidRPr="00CC2941" w14:paraId="5F65195A" w14:textId="77777777" w:rsidTr="00D2328E">
        <w:trPr>
          <w:trHeight w:val="312"/>
        </w:trPr>
        <w:tc>
          <w:tcPr>
            <w:tcW w:w="962" w:type="dxa"/>
          </w:tcPr>
          <w:p w14:paraId="1A9EEAF0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1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5DA7B175" w14:textId="77777777" w:rsidR="00CC2941" w:rsidRPr="00CC2941" w:rsidRDefault="00CC2941" w:rsidP="00D2328E">
            <w:pPr>
              <w:pStyle w:val="TableParagraph"/>
              <w:spacing w:before="21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密码</w:t>
            </w:r>
          </w:p>
        </w:tc>
        <w:tc>
          <w:tcPr>
            <w:tcW w:w="5617" w:type="dxa"/>
          </w:tcPr>
          <w:p w14:paraId="054FBF28" w14:textId="77777777" w:rsidR="00CC2941" w:rsidRPr="00CC2941" w:rsidRDefault="00CC2941" w:rsidP="00D2328E">
            <w:pPr>
              <w:pStyle w:val="TableParagraph"/>
              <w:spacing w:before="21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大于 6 位的本地密码、远程动态授权码</w:t>
            </w:r>
          </w:p>
        </w:tc>
      </w:tr>
      <w:tr w:rsidR="00CC2941" w:rsidRPr="00CC2941" w14:paraId="19E5086F" w14:textId="77777777" w:rsidTr="00D2328E">
        <w:trPr>
          <w:trHeight w:val="624"/>
        </w:trPr>
        <w:tc>
          <w:tcPr>
            <w:tcW w:w="962" w:type="dxa"/>
          </w:tcPr>
          <w:p w14:paraId="448A77E6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1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0F26831B" w14:textId="77777777" w:rsidR="00CC2941" w:rsidRPr="00CC2941" w:rsidRDefault="00CC2941" w:rsidP="00D2328E">
            <w:pPr>
              <w:pStyle w:val="TableParagraph"/>
              <w:spacing w:before="21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断电保护</w:t>
            </w:r>
          </w:p>
        </w:tc>
        <w:tc>
          <w:tcPr>
            <w:tcW w:w="5617" w:type="dxa"/>
          </w:tcPr>
          <w:p w14:paraId="53806066" w14:textId="77777777" w:rsidR="00CC2941" w:rsidRPr="00CC2941" w:rsidRDefault="00CC2941" w:rsidP="00D2328E">
            <w:pPr>
              <w:pStyle w:val="TableParagraph"/>
              <w:spacing w:before="21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掉电或更换电池时，智能锁内保存的关键信息</w:t>
            </w:r>
          </w:p>
          <w:p w14:paraId="7EFF0EBB" w14:textId="77777777" w:rsidR="00CC2941" w:rsidRPr="00CC2941" w:rsidRDefault="00CC2941" w:rsidP="00D2328E">
            <w:pPr>
              <w:pStyle w:val="TableParagraph"/>
              <w:spacing w:before="43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（设置信息、开门记录、告警记录等）不丢失</w:t>
            </w:r>
          </w:p>
        </w:tc>
      </w:tr>
      <w:tr w:rsidR="00CC2941" w:rsidRPr="00CC2941" w14:paraId="0155313C" w14:textId="77777777" w:rsidTr="00D2328E">
        <w:trPr>
          <w:trHeight w:val="311"/>
        </w:trPr>
        <w:tc>
          <w:tcPr>
            <w:tcW w:w="962" w:type="dxa"/>
          </w:tcPr>
          <w:p w14:paraId="02813E67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3343B21C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应急电源</w:t>
            </w:r>
          </w:p>
        </w:tc>
        <w:tc>
          <w:tcPr>
            <w:tcW w:w="5617" w:type="dxa"/>
          </w:tcPr>
          <w:p w14:paraId="4714BAF5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USB 应急供电</w:t>
            </w:r>
          </w:p>
        </w:tc>
      </w:tr>
      <w:tr w:rsidR="00CC2941" w:rsidRPr="00CC2941" w14:paraId="7933FC19" w14:textId="77777777" w:rsidTr="00D2328E">
        <w:trPr>
          <w:trHeight w:val="623"/>
        </w:trPr>
        <w:tc>
          <w:tcPr>
            <w:tcW w:w="962" w:type="dxa"/>
          </w:tcPr>
          <w:p w14:paraId="3C4E7150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285DCB7A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异常恢复</w:t>
            </w:r>
          </w:p>
        </w:tc>
        <w:tc>
          <w:tcPr>
            <w:tcW w:w="5617" w:type="dxa"/>
          </w:tcPr>
          <w:p w14:paraId="3153DC37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复位、重启时，关键信息（设置信息、开门记录、告警记录等）不丢失</w:t>
            </w:r>
          </w:p>
        </w:tc>
      </w:tr>
      <w:tr w:rsidR="00CC2941" w:rsidRPr="00CC2941" w14:paraId="123ADB01" w14:textId="77777777" w:rsidTr="00D2328E">
        <w:trPr>
          <w:trHeight w:val="624"/>
        </w:trPr>
        <w:tc>
          <w:tcPr>
            <w:tcW w:w="962" w:type="dxa"/>
          </w:tcPr>
          <w:p w14:paraId="5A5B4E48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43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7BD6FC17" w14:textId="77777777" w:rsidR="00CC2941" w:rsidRPr="00CC2941" w:rsidRDefault="00CC2941" w:rsidP="00D2328E">
            <w:pPr>
              <w:pStyle w:val="TableParagraph"/>
              <w:spacing w:before="21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出厂设置</w:t>
            </w:r>
            <w:proofErr w:type="gramStart"/>
            <w:r w:rsidRPr="00CC2941">
              <w:rPr>
                <w:rFonts w:cs="宋体" w:hint="eastAsia"/>
                <w:sz w:val="28"/>
                <w:szCs w:val="28"/>
              </w:rPr>
              <w:t>恢</w:t>
            </w:r>
            <w:proofErr w:type="gramEnd"/>
          </w:p>
          <w:p w14:paraId="0191F9B1" w14:textId="77777777" w:rsidR="00CC2941" w:rsidRPr="00CC2941" w:rsidRDefault="00CC2941" w:rsidP="00D2328E">
            <w:pPr>
              <w:pStyle w:val="TableParagraph"/>
              <w:spacing w:before="43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复</w:t>
            </w:r>
          </w:p>
        </w:tc>
        <w:tc>
          <w:tcPr>
            <w:tcW w:w="5617" w:type="dxa"/>
          </w:tcPr>
          <w:p w14:paraId="5824AE2D" w14:textId="77777777" w:rsidR="00CC2941" w:rsidRPr="00CC2941" w:rsidRDefault="00CC2941" w:rsidP="00D2328E">
            <w:pPr>
              <w:pStyle w:val="TableParagraph"/>
              <w:spacing w:before="21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由具有最高管理权限的用户实施，或通过门锁结构内部特定的按键实现(可选)。</w:t>
            </w:r>
          </w:p>
        </w:tc>
      </w:tr>
      <w:tr w:rsidR="00CC2941" w:rsidRPr="00CC2941" w14:paraId="6F5A9EE0" w14:textId="77777777" w:rsidTr="00D2328E">
        <w:trPr>
          <w:trHeight w:val="416"/>
        </w:trPr>
        <w:tc>
          <w:tcPr>
            <w:tcW w:w="962" w:type="dxa"/>
          </w:tcPr>
          <w:p w14:paraId="76F06E75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00CA6815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结构及外观</w:t>
            </w:r>
          </w:p>
        </w:tc>
        <w:tc>
          <w:tcPr>
            <w:tcW w:w="5617" w:type="dxa"/>
          </w:tcPr>
          <w:p w14:paraId="70079E8E" w14:textId="77777777" w:rsidR="00CC2941" w:rsidRPr="00CC2941" w:rsidRDefault="00CC2941" w:rsidP="00D2328E">
            <w:pPr>
              <w:pStyle w:val="TableParagraph"/>
              <w:tabs>
                <w:tab w:val="left" w:pos="469"/>
              </w:tabs>
              <w:spacing w:before="20" w:line="278" w:lineRule="auto"/>
              <w:ind w:right="138"/>
              <w:jc w:val="left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pacing w:val="-1"/>
                <w:sz w:val="28"/>
                <w:szCs w:val="28"/>
              </w:rPr>
              <w:t>表面平整光洁，无脱漆、裂纹、缺角和明显划</w:t>
            </w:r>
            <w:r w:rsidRPr="00CC2941">
              <w:rPr>
                <w:rFonts w:cs="宋体" w:hint="eastAsia"/>
                <w:sz w:val="28"/>
                <w:szCs w:val="28"/>
              </w:rPr>
              <w:t>痕</w:t>
            </w:r>
          </w:p>
        </w:tc>
      </w:tr>
      <w:tr w:rsidR="00CC2941" w:rsidRPr="00CC2941" w14:paraId="56AFCC4D" w14:textId="77777777" w:rsidTr="00D2328E">
        <w:trPr>
          <w:trHeight w:val="312"/>
        </w:trPr>
        <w:tc>
          <w:tcPr>
            <w:tcW w:w="962" w:type="dxa"/>
          </w:tcPr>
          <w:p w14:paraId="028DF555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1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1B097E65" w14:textId="77777777" w:rsidR="00CC2941" w:rsidRPr="00CC2941" w:rsidRDefault="00CC2941" w:rsidP="00D2328E">
            <w:pPr>
              <w:pStyle w:val="TableParagraph"/>
              <w:spacing w:before="21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兼容性</w:t>
            </w:r>
          </w:p>
        </w:tc>
        <w:tc>
          <w:tcPr>
            <w:tcW w:w="5617" w:type="dxa"/>
          </w:tcPr>
          <w:p w14:paraId="5642AB3B" w14:textId="77777777" w:rsidR="00CC2941" w:rsidRPr="00CC2941" w:rsidRDefault="00CC2941" w:rsidP="00D2328E">
            <w:pPr>
              <w:pStyle w:val="TableParagraph"/>
              <w:spacing w:before="21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机械锁体、电子锁体</w:t>
            </w:r>
          </w:p>
        </w:tc>
      </w:tr>
      <w:tr w:rsidR="00CC2941" w:rsidRPr="00CC2941" w14:paraId="7F1CEB49" w14:textId="77777777" w:rsidTr="00D2328E">
        <w:trPr>
          <w:trHeight w:val="312"/>
        </w:trPr>
        <w:tc>
          <w:tcPr>
            <w:tcW w:w="962" w:type="dxa"/>
          </w:tcPr>
          <w:p w14:paraId="313D85F5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1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2048D5A2" w14:textId="77777777" w:rsidR="00CC2941" w:rsidRPr="00CC2941" w:rsidRDefault="00CC2941" w:rsidP="00D2328E">
            <w:pPr>
              <w:pStyle w:val="TableParagraph"/>
              <w:spacing w:before="21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触摸键盘板</w:t>
            </w:r>
          </w:p>
        </w:tc>
        <w:tc>
          <w:tcPr>
            <w:tcW w:w="5617" w:type="dxa"/>
          </w:tcPr>
          <w:p w14:paraId="25386239" w14:textId="77777777" w:rsidR="00CC2941" w:rsidRPr="00CC2941" w:rsidRDefault="00CC2941" w:rsidP="00D2328E">
            <w:pPr>
              <w:pStyle w:val="TableParagraph"/>
              <w:spacing w:before="21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12 键，包括 0-9，*，#</w:t>
            </w:r>
          </w:p>
        </w:tc>
      </w:tr>
      <w:tr w:rsidR="00CC2941" w:rsidRPr="00CC2941" w14:paraId="39ED91DD" w14:textId="77777777" w:rsidTr="00D2328E">
        <w:trPr>
          <w:trHeight w:val="935"/>
        </w:trPr>
        <w:tc>
          <w:tcPr>
            <w:tcW w:w="962" w:type="dxa"/>
          </w:tcPr>
          <w:p w14:paraId="137B53C5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7D4976F7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存储空间</w:t>
            </w:r>
          </w:p>
        </w:tc>
        <w:tc>
          <w:tcPr>
            <w:tcW w:w="5617" w:type="dxa"/>
          </w:tcPr>
          <w:p w14:paraId="0665F019" w14:textId="77777777" w:rsidR="00CC2941" w:rsidRPr="00CC2941" w:rsidRDefault="00CC2941" w:rsidP="00D2328E">
            <w:pPr>
              <w:pStyle w:val="TableParagraph"/>
              <w:spacing w:before="43"/>
              <w:ind w:left="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/>
                <w:spacing w:val="-15"/>
                <w:sz w:val="28"/>
                <w:szCs w:val="28"/>
              </w:rPr>
              <w:t xml:space="preserve">  </w:t>
            </w:r>
            <w:r w:rsidRPr="00CC2941">
              <w:rPr>
                <w:rFonts w:cs="宋体" w:hint="eastAsia"/>
                <w:spacing w:val="-15"/>
                <w:sz w:val="28"/>
                <w:szCs w:val="28"/>
              </w:rPr>
              <w:t>满足至少</w:t>
            </w:r>
            <w:r w:rsidRPr="00CC2941">
              <w:rPr>
                <w:rFonts w:cs="宋体" w:hint="eastAsia"/>
                <w:spacing w:val="-20"/>
                <w:sz w:val="28"/>
                <w:szCs w:val="28"/>
              </w:rPr>
              <w:t xml:space="preserve">密码 </w:t>
            </w:r>
            <w:r w:rsidRPr="00CC2941">
              <w:rPr>
                <w:rFonts w:cs="宋体" w:hint="eastAsia"/>
                <w:sz w:val="28"/>
                <w:szCs w:val="28"/>
              </w:rPr>
              <w:t>100</w:t>
            </w:r>
            <w:r w:rsidRPr="00CC2941">
              <w:rPr>
                <w:rFonts w:cs="宋体" w:hint="eastAsia"/>
                <w:spacing w:val="-12"/>
                <w:sz w:val="28"/>
                <w:szCs w:val="28"/>
              </w:rPr>
              <w:t xml:space="preserve"> 组、刷卡</w:t>
            </w:r>
          </w:p>
          <w:p w14:paraId="0FB8A70F" w14:textId="77777777" w:rsidR="00CC2941" w:rsidRPr="00CC2941" w:rsidRDefault="00CC2941" w:rsidP="00D2328E">
            <w:pPr>
              <w:pStyle w:val="TableParagraph"/>
              <w:spacing w:before="43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100 组、开锁记录 500 条的信息存储</w:t>
            </w:r>
          </w:p>
        </w:tc>
      </w:tr>
      <w:tr w:rsidR="00CC2941" w:rsidRPr="00CC2941" w14:paraId="7A17217A" w14:textId="77777777" w:rsidTr="00D2328E">
        <w:trPr>
          <w:trHeight w:val="623"/>
        </w:trPr>
        <w:tc>
          <w:tcPr>
            <w:tcW w:w="962" w:type="dxa"/>
          </w:tcPr>
          <w:p w14:paraId="6A019397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5987EC8F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功耗</w:t>
            </w:r>
          </w:p>
        </w:tc>
        <w:tc>
          <w:tcPr>
            <w:tcW w:w="5617" w:type="dxa"/>
          </w:tcPr>
          <w:p w14:paraId="4E8B0895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静态电流≤100uA</w:t>
            </w:r>
          </w:p>
          <w:p w14:paraId="46D525C7" w14:textId="77777777" w:rsidR="00CC2941" w:rsidRPr="00CC2941" w:rsidRDefault="00CC2941" w:rsidP="00D2328E">
            <w:pPr>
              <w:pStyle w:val="TableParagraph"/>
              <w:spacing w:before="43"/>
              <w:rPr>
                <w:rFonts w:cs="宋体"/>
                <w:sz w:val="28"/>
                <w:szCs w:val="28"/>
                <w:lang w:val="en-US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 xml:space="preserve">工作电流≤500mA </w:t>
            </w:r>
          </w:p>
        </w:tc>
      </w:tr>
      <w:tr w:rsidR="00CC2941" w:rsidRPr="00CC2941" w14:paraId="7F9C90DB" w14:textId="77777777" w:rsidTr="00D2328E">
        <w:trPr>
          <w:trHeight w:val="312"/>
        </w:trPr>
        <w:tc>
          <w:tcPr>
            <w:tcW w:w="962" w:type="dxa"/>
          </w:tcPr>
          <w:p w14:paraId="646C2B85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1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24CE843B" w14:textId="77777777" w:rsidR="00CC2941" w:rsidRPr="00CC2941" w:rsidRDefault="00CC2941" w:rsidP="00D2328E">
            <w:pPr>
              <w:pStyle w:val="TableParagraph"/>
              <w:spacing w:before="21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续航</w:t>
            </w:r>
          </w:p>
        </w:tc>
        <w:tc>
          <w:tcPr>
            <w:tcW w:w="5617" w:type="dxa"/>
          </w:tcPr>
          <w:p w14:paraId="21B38907" w14:textId="77777777" w:rsidR="00CC2941" w:rsidRPr="00CC2941" w:rsidRDefault="00CC2941" w:rsidP="00D2328E">
            <w:pPr>
              <w:pStyle w:val="TableParagraph"/>
              <w:spacing w:before="21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 xml:space="preserve">开关门次数不少于 </w:t>
            </w:r>
            <w:r w:rsidRPr="00CC2941">
              <w:rPr>
                <w:rFonts w:cs="宋体" w:hint="eastAsia"/>
                <w:sz w:val="28"/>
                <w:szCs w:val="28"/>
                <w:lang w:val="en-US"/>
              </w:rPr>
              <w:t>6</w:t>
            </w:r>
            <w:r w:rsidRPr="00CC2941">
              <w:rPr>
                <w:rFonts w:cs="宋体" w:hint="eastAsia"/>
                <w:sz w:val="28"/>
                <w:szCs w:val="28"/>
              </w:rPr>
              <w:t>000 次</w:t>
            </w:r>
          </w:p>
        </w:tc>
      </w:tr>
      <w:tr w:rsidR="00CC2941" w:rsidRPr="00CC2941" w14:paraId="0C97FB26" w14:textId="77777777" w:rsidTr="00D2328E">
        <w:trPr>
          <w:trHeight w:val="1871"/>
        </w:trPr>
        <w:tc>
          <w:tcPr>
            <w:tcW w:w="962" w:type="dxa"/>
          </w:tcPr>
          <w:p w14:paraId="346E0E0E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7D1E0985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基本要求</w:t>
            </w:r>
          </w:p>
        </w:tc>
        <w:tc>
          <w:tcPr>
            <w:tcW w:w="5617" w:type="dxa"/>
          </w:tcPr>
          <w:p w14:paraId="04603CBD" w14:textId="77777777" w:rsidR="00CC2941" w:rsidRPr="00CC2941" w:rsidRDefault="00CC2941" w:rsidP="00D2328E">
            <w:pPr>
              <w:pStyle w:val="TableParagraph"/>
              <w:spacing w:before="20" w:line="278" w:lineRule="auto"/>
              <w:ind w:hanging="1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pacing w:val="-29"/>
                <w:sz w:val="28"/>
                <w:szCs w:val="28"/>
              </w:rPr>
              <w:t>a）</w:t>
            </w:r>
            <w:r w:rsidRPr="00CC2941">
              <w:rPr>
                <w:rFonts w:cs="宋体" w:hint="eastAsia"/>
                <w:spacing w:val="-13"/>
                <w:sz w:val="28"/>
                <w:szCs w:val="28"/>
              </w:rPr>
              <w:t>供电方式：低电压直流电源</w:t>
            </w:r>
            <w:r w:rsidRPr="00CC2941">
              <w:rPr>
                <w:rFonts w:cs="宋体" w:hint="eastAsia"/>
                <w:sz w:val="28"/>
                <w:szCs w:val="28"/>
              </w:rPr>
              <w:t>（</w:t>
            </w:r>
            <w:r w:rsidRPr="00CC2941">
              <w:rPr>
                <w:rFonts w:cs="宋体" w:hint="eastAsia"/>
                <w:spacing w:val="-15"/>
                <w:sz w:val="28"/>
                <w:szCs w:val="28"/>
              </w:rPr>
              <w:t>干电池、</w:t>
            </w:r>
            <w:r w:rsidRPr="00CC2941">
              <w:rPr>
                <w:rFonts w:cs="宋体" w:hint="eastAsia"/>
                <w:sz w:val="28"/>
                <w:szCs w:val="28"/>
              </w:rPr>
              <w:t>MicroUSB） b）工作电压：4.5V-6.5V（干电池）</w:t>
            </w:r>
          </w:p>
          <w:p w14:paraId="7B06D73A" w14:textId="77777777" w:rsidR="00CC2941" w:rsidRPr="00CC2941" w:rsidRDefault="00CC2941" w:rsidP="00D2328E">
            <w:pPr>
              <w:pStyle w:val="TableParagraph"/>
              <w:spacing w:line="269" w:lineRule="exact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c）环境要求</w:t>
            </w:r>
          </w:p>
          <w:p w14:paraId="507BD198" w14:textId="77777777" w:rsidR="00CC2941" w:rsidRPr="00CC2941" w:rsidRDefault="00CC2941" w:rsidP="00D2328E">
            <w:pPr>
              <w:pStyle w:val="TableParagraph"/>
              <w:spacing w:before="43" w:line="278" w:lineRule="auto"/>
              <w:ind w:left="423" w:right="2494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 xml:space="preserve">工作温度：-20~70℃ </w:t>
            </w:r>
          </w:p>
          <w:p w14:paraId="39248212" w14:textId="77777777" w:rsidR="00CC2941" w:rsidRPr="00CC2941" w:rsidRDefault="00CC2941" w:rsidP="00D2328E">
            <w:pPr>
              <w:pStyle w:val="TableParagraph"/>
              <w:spacing w:before="43" w:line="278" w:lineRule="auto"/>
              <w:ind w:left="423" w:right="2494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存储温度：-40~85℃</w:t>
            </w:r>
          </w:p>
          <w:p w14:paraId="489EBBD0" w14:textId="77777777" w:rsidR="00CC2941" w:rsidRPr="00CC2941" w:rsidRDefault="00CC2941" w:rsidP="00D2328E">
            <w:pPr>
              <w:pStyle w:val="TableParagraph"/>
              <w:tabs>
                <w:tab w:val="left" w:pos="2628"/>
              </w:tabs>
              <w:spacing w:line="269" w:lineRule="exact"/>
              <w:ind w:left="423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相对湿度：15~95%RH</w:t>
            </w:r>
            <w:r w:rsidRPr="00CC2941">
              <w:rPr>
                <w:rFonts w:cs="宋体" w:hint="eastAsia"/>
                <w:sz w:val="28"/>
                <w:szCs w:val="28"/>
              </w:rPr>
              <w:tab/>
              <w:t>无凝露</w:t>
            </w:r>
          </w:p>
        </w:tc>
      </w:tr>
      <w:tr w:rsidR="00CC2941" w:rsidRPr="00CC2941" w14:paraId="48A3FEFF" w14:textId="77777777" w:rsidTr="00D2328E">
        <w:trPr>
          <w:trHeight w:val="311"/>
        </w:trPr>
        <w:tc>
          <w:tcPr>
            <w:tcW w:w="962" w:type="dxa"/>
          </w:tcPr>
          <w:p w14:paraId="3D8A9973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092DB6E9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开锁寿命</w:t>
            </w:r>
          </w:p>
        </w:tc>
        <w:tc>
          <w:tcPr>
            <w:tcW w:w="5617" w:type="dxa"/>
          </w:tcPr>
          <w:p w14:paraId="39CEABDD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开、关&gt;</w:t>
            </w:r>
            <w:r w:rsidRPr="00CC2941">
              <w:rPr>
                <w:rFonts w:cs="宋体" w:hint="eastAsia"/>
                <w:sz w:val="28"/>
                <w:szCs w:val="28"/>
                <w:lang w:val="en-US"/>
              </w:rPr>
              <w:t>2</w:t>
            </w:r>
            <w:r w:rsidRPr="00CC2941">
              <w:rPr>
                <w:rFonts w:cs="宋体" w:hint="eastAsia"/>
                <w:sz w:val="28"/>
                <w:szCs w:val="28"/>
              </w:rPr>
              <w:t>0 万次</w:t>
            </w:r>
          </w:p>
        </w:tc>
      </w:tr>
      <w:tr w:rsidR="00CC2941" w:rsidRPr="00CC2941" w14:paraId="6560B5C1" w14:textId="77777777" w:rsidTr="00D2328E">
        <w:trPr>
          <w:trHeight w:val="623"/>
        </w:trPr>
        <w:tc>
          <w:tcPr>
            <w:tcW w:w="962" w:type="dxa"/>
          </w:tcPr>
          <w:p w14:paraId="567A61F0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300C2435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稳定性测试</w:t>
            </w:r>
          </w:p>
        </w:tc>
        <w:tc>
          <w:tcPr>
            <w:tcW w:w="5617" w:type="dxa"/>
          </w:tcPr>
          <w:p w14:paraId="5CD5CDEF" w14:textId="77777777" w:rsidR="00CC2941" w:rsidRPr="00CC2941" w:rsidRDefault="00CC2941" w:rsidP="00D2328E">
            <w:pPr>
              <w:pStyle w:val="TableParagraph"/>
              <w:spacing w:before="20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正常大气压下，连续加电 7 天，每天开、关不少</w:t>
            </w:r>
          </w:p>
          <w:p w14:paraId="114A2B02" w14:textId="77777777" w:rsidR="00CC2941" w:rsidRPr="00CC2941" w:rsidRDefault="00CC2941" w:rsidP="00D2328E">
            <w:pPr>
              <w:pStyle w:val="TableParagraph"/>
              <w:spacing w:before="43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于 30 次，正常工作，不出现误动作。</w:t>
            </w:r>
          </w:p>
        </w:tc>
      </w:tr>
      <w:tr w:rsidR="00CC2941" w:rsidRPr="00CC2941" w14:paraId="6FE16E37" w14:textId="77777777" w:rsidTr="00D2328E">
        <w:trPr>
          <w:trHeight w:val="312"/>
        </w:trPr>
        <w:tc>
          <w:tcPr>
            <w:tcW w:w="962" w:type="dxa"/>
          </w:tcPr>
          <w:p w14:paraId="4A2998A3" w14:textId="77777777" w:rsidR="00CC2941" w:rsidRPr="00CC2941" w:rsidRDefault="00CC2941" w:rsidP="00CC2941">
            <w:pPr>
              <w:pStyle w:val="TableParagraph"/>
              <w:numPr>
                <w:ilvl w:val="0"/>
                <w:numId w:val="1"/>
              </w:numPr>
              <w:spacing w:before="21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6" w:type="dxa"/>
          </w:tcPr>
          <w:p w14:paraId="38D171CB" w14:textId="77777777" w:rsidR="00CC2941" w:rsidRPr="00CC2941" w:rsidRDefault="00CC2941" w:rsidP="00D2328E">
            <w:pPr>
              <w:pStyle w:val="TableParagraph"/>
              <w:spacing w:before="21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过</w:t>
            </w:r>
            <w:proofErr w:type="gramStart"/>
            <w:r w:rsidRPr="00CC2941">
              <w:rPr>
                <w:rFonts w:cs="宋体" w:hint="eastAsia"/>
                <w:sz w:val="28"/>
                <w:szCs w:val="28"/>
              </w:rPr>
              <w:t>压运行</w:t>
            </w:r>
            <w:proofErr w:type="gramEnd"/>
          </w:p>
        </w:tc>
        <w:tc>
          <w:tcPr>
            <w:tcW w:w="5617" w:type="dxa"/>
          </w:tcPr>
          <w:p w14:paraId="560744A6" w14:textId="49399D0E" w:rsidR="00CC2941" w:rsidRPr="00CC2941" w:rsidRDefault="00CC2941" w:rsidP="00D2328E">
            <w:pPr>
              <w:pStyle w:val="TableParagraph"/>
              <w:spacing w:before="21"/>
              <w:rPr>
                <w:rFonts w:cs="宋体"/>
                <w:sz w:val="28"/>
                <w:szCs w:val="28"/>
              </w:rPr>
            </w:pPr>
            <w:r w:rsidRPr="00CC2941">
              <w:rPr>
                <w:rFonts w:cs="宋体" w:hint="eastAsia"/>
                <w:sz w:val="28"/>
                <w:szCs w:val="28"/>
              </w:rPr>
              <w:t>主电源电源为额定值的 115%条件下，能正常工作</w:t>
            </w:r>
          </w:p>
        </w:tc>
      </w:tr>
    </w:tbl>
    <w:p w14:paraId="42C7067C" w14:textId="21D02F20" w:rsidR="00EB5E5A" w:rsidRPr="00CC2941" w:rsidRDefault="00EB5E5A">
      <w:pPr>
        <w:rPr>
          <w:rFonts w:ascii="仿宋" w:eastAsia="仿宋" w:hAnsi="仿宋"/>
          <w:sz w:val="28"/>
          <w:szCs w:val="28"/>
        </w:rPr>
      </w:pPr>
    </w:p>
    <w:p w14:paraId="776C77BF" w14:textId="58D9404F" w:rsidR="00713311" w:rsidRDefault="00222396">
      <w:pPr>
        <w:rPr>
          <w:rFonts w:ascii="仿宋" w:eastAsia="仿宋" w:hAnsi="仿宋"/>
          <w:sz w:val="28"/>
          <w:szCs w:val="28"/>
        </w:rPr>
      </w:pPr>
      <w:r w:rsidRPr="00222396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BC5AEB6" wp14:editId="2AEEEF5E">
            <wp:simplePos x="0" y="0"/>
            <wp:positionH relativeFrom="margin">
              <wp:posOffset>4442460</wp:posOffset>
            </wp:positionH>
            <wp:positionV relativeFrom="paragraph">
              <wp:posOffset>302895</wp:posOffset>
            </wp:positionV>
            <wp:extent cx="1760220" cy="2347595"/>
            <wp:effectExtent l="0" t="0" r="0" b="0"/>
            <wp:wrapSquare wrapText="bothSides"/>
            <wp:docPr id="4" name="图片 4" descr="C:\Users\Gench\AppData\Local\Temp\WeChat Files\370772504ae47a66af53bb4b7933d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nch\AppData\Local\Temp\WeChat Files\370772504ae47a66af53bb4b7933d7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311">
        <w:rPr>
          <w:rFonts w:ascii="仿宋" w:eastAsia="仿宋" w:hAnsi="仿宋" w:hint="eastAsia"/>
          <w:sz w:val="28"/>
          <w:szCs w:val="28"/>
        </w:rPr>
        <w:t>锁体及锁芯</w:t>
      </w:r>
      <w:r>
        <w:rPr>
          <w:rFonts w:ascii="仿宋" w:eastAsia="仿宋" w:hAnsi="仿宋" w:hint="eastAsia"/>
          <w:sz w:val="28"/>
          <w:szCs w:val="28"/>
        </w:rPr>
        <w:t>参考</w:t>
      </w:r>
      <w:r w:rsidR="00CC2941" w:rsidRPr="00CC2941">
        <w:rPr>
          <w:rFonts w:ascii="仿宋" w:eastAsia="仿宋" w:hAnsi="仿宋" w:hint="eastAsia"/>
          <w:sz w:val="28"/>
          <w:szCs w:val="28"/>
        </w:rPr>
        <w:t>图片：</w:t>
      </w:r>
    </w:p>
    <w:p w14:paraId="72F91DDD" w14:textId="3BC03C62" w:rsidR="00222396" w:rsidRDefault="00222396">
      <w:pPr>
        <w:rPr>
          <w:rFonts w:ascii="仿宋" w:eastAsia="仿宋" w:hAnsi="仿宋" w:hint="eastAsia"/>
          <w:sz w:val="28"/>
          <w:szCs w:val="28"/>
        </w:rPr>
      </w:pPr>
      <w:r w:rsidRPr="00713311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5CE1C96" wp14:editId="1AF6FB40">
            <wp:simplePos x="0" y="0"/>
            <wp:positionH relativeFrom="column">
              <wp:posOffset>2529840</wp:posOffset>
            </wp:positionH>
            <wp:positionV relativeFrom="paragraph">
              <wp:posOffset>169545</wp:posOffset>
            </wp:positionV>
            <wp:extent cx="1791970" cy="2392680"/>
            <wp:effectExtent l="0" t="0" r="0" b="7620"/>
            <wp:wrapSquare wrapText="bothSides"/>
            <wp:docPr id="1" name="图片 1" descr="C:\Users\Gench\AppData\Local\Temp\WeChat Files\14ccad6f3ada22c7fe0c4039478c5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ch\AppData\Local\Temp\WeChat Files\14ccad6f3ada22c7fe0c4039478c51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311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5238AE" wp14:editId="04EAE834">
            <wp:simplePos x="0" y="0"/>
            <wp:positionH relativeFrom="margin">
              <wp:posOffset>30480</wp:posOffset>
            </wp:positionH>
            <wp:positionV relativeFrom="paragraph">
              <wp:posOffset>78105</wp:posOffset>
            </wp:positionV>
            <wp:extent cx="2004060" cy="1500505"/>
            <wp:effectExtent l="0" t="0" r="0" b="4445"/>
            <wp:wrapSquare wrapText="bothSides"/>
            <wp:docPr id="2" name="图片 2" descr="C:\Users\Gench\AppData\Local\Temp\WeChat Files\c4c287838dc8c788823cba93f34d2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ch\AppData\Local\Temp\WeChat Files\c4c287838dc8c788823cba93f34d21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BA138" w14:textId="1C42FF7C" w:rsidR="00713311" w:rsidRDefault="00713311">
      <w:pPr>
        <w:rPr>
          <w:rFonts w:ascii="仿宋" w:eastAsia="仿宋" w:hAnsi="仿宋" w:hint="eastAsia"/>
          <w:sz w:val="28"/>
          <w:szCs w:val="28"/>
        </w:rPr>
      </w:pPr>
    </w:p>
    <w:p w14:paraId="75401F2F" w14:textId="092A5A0D" w:rsidR="00713311" w:rsidRPr="00CC2941" w:rsidRDefault="00713311">
      <w:pPr>
        <w:rPr>
          <w:rFonts w:ascii="仿宋" w:eastAsia="仿宋" w:hAnsi="仿宋" w:hint="eastAsia"/>
          <w:sz w:val="28"/>
          <w:szCs w:val="28"/>
        </w:rPr>
      </w:pPr>
    </w:p>
    <w:p w14:paraId="77D33E1F" w14:textId="35CFD05C" w:rsidR="00CC2941" w:rsidRPr="00CC2941" w:rsidRDefault="00222396">
      <w:pPr>
        <w:rPr>
          <w:rFonts w:ascii="仿宋" w:eastAsia="仿宋" w:hAnsi="仿宋" w:hint="eastAsia"/>
          <w:sz w:val="28"/>
          <w:szCs w:val="28"/>
        </w:rPr>
      </w:pPr>
      <w:bookmarkStart w:id="0" w:name="_GoBack"/>
      <w:r w:rsidRPr="00222396">
        <w:rPr>
          <w:rFonts w:ascii="仿宋" w:eastAsia="仿宋" w:hAnsi="仿宋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4C9648E5" wp14:editId="4623E73F">
            <wp:simplePos x="0" y="0"/>
            <wp:positionH relativeFrom="margin">
              <wp:posOffset>2217420</wp:posOffset>
            </wp:positionH>
            <wp:positionV relativeFrom="paragraph">
              <wp:posOffset>685800</wp:posOffset>
            </wp:positionV>
            <wp:extent cx="1676400" cy="2235835"/>
            <wp:effectExtent l="0" t="0" r="0" b="0"/>
            <wp:wrapSquare wrapText="bothSides"/>
            <wp:docPr id="5" name="图片 5" descr="C:\Users\Gench\AppData\Local\Temp\WeChat Files\c9257c9fd6ef986d76f54a5b55fdf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nch\AppData\Local\Temp\WeChat Files\c9257c9fd6ef986d76f54a5b55fdf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22396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2AEA30" wp14:editId="3C1B0E30">
            <wp:simplePos x="0" y="0"/>
            <wp:positionH relativeFrom="column">
              <wp:posOffset>38100</wp:posOffset>
            </wp:positionH>
            <wp:positionV relativeFrom="paragraph">
              <wp:posOffset>641985</wp:posOffset>
            </wp:positionV>
            <wp:extent cx="1973672" cy="1478280"/>
            <wp:effectExtent l="0" t="0" r="7620" b="7620"/>
            <wp:wrapSquare wrapText="bothSides"/>
            <wp:docPr id="3" name="图片 3" descr="C:\Users\Gench\AppData\Local\Temp\WeChat Files\3571121a60a3e49e180ccc05ec9a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nch\AppData\Local\Temp\WeChat Files\3571121a60a3e49e180ccc05ec9a6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672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2941" w:rsidRPr="00CC2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4984A" w14:textId="77777777" w:rsidR="00774FFC" w:rsidRDefault="00774FFC" w:rsidP="0097588F">
      <w:pPr>
        <w:spacing w:after="0" w:line="240" w:lineRule="auto"/>
      </w:pPr>
      <w:r>
        <w:separator/>
      </w:r>
    </w:p>
  </w:endnote>
  <w:endnote w:type="continuationSeparator" w:id="0">
    <w:p w14:paraId="257C4CE0" w14:textId="77777777" w:rsidR="00774FFC" w:rsidRDefault="00774FFC" w:rsidP="0097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6449B" w14:textId="77777777" w:rsidR="00774FFC" w:rsidRDefault="00774FFC" w:rsidP="0097588F">
      <w:pPr>
        <w:spacing w:after="0" w:line="240" w:lineRule="auto"/>
      </w:pPr>
      <w:r>
        <w:separator/>
      </w:r>
    </w:p>
  </w:footnote>
  <w:footnote w:type="continuationSeparator" w:id="0">
    <w:p w14:paraId="010C2632" w14:textId="77777777" w:rsidR="00774FFC" w:rsidRDefault="00774FFC" w:rsidP="00975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0A34D3"/>
    <w:multiLevelType w:val="singleLevel"/>
    <w:tmpl w:val="EE0A34D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4DB84FC9"/>
    <w:multiLevelType w:val="hybridMultilevel"/>
    <w:tmpl w:val="9EC2F280"/>
    <w:lvl w:ilvl="0" w:tplc="04090011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87"/>
    <w:rsid w:val="00222396"/>
    <w:rsid w:val="004B3B29"/>
    <w:rsid w:val="004F7887"/>
    <w:rsid w:val="005D2466"/>
    <w:rsid w:val="0063788F"/>
    <w:rsid w:val="006B5922"/>
    <w:rsid w:val="006B667A"/>
    <w:rsid w:val="00713311"/>
    <w:rsid w:val="00774FFC"/>
    <w:rsid w:val="008320D0"/>
    <w:rsid w:val="00875889"/>
    <w:rsid w:val="0097588F"/>
    <w:rsid w:val="009F03EA"/>
    <w:rsid w:val="00AE34B7"/>
    <w:rsid w:val="00B652C4"/>
    <w:rsid w:val="00CC0855"/>
    <w:rsid w:val="00CC2941"/>
    <w:rsid w:val="00CE6BA7"/>
    <w:rsid w:val="00E72681"/>
    <w:rsid w:val="00EB5E5A"/>
    <w:rsid w:val="00EB6FE6"/>
    <w:rsid w:val="00F8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5238"/>
  <w15:chartTrackingRefBased/>
  <w15:docId w15:val="{3D35EE00-7429-4A31-BF8F-3D47497B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8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97588F"/>
  </w:style>
  <w:style w:type="paragraph" w:styleId="a5">
    <w:name w:val="footer"/>
    <w:basedOn w:val="a"/>
    <w:link w:val="a6"/>
    <w:uiPriority w:val="99"/>
    <w:unhideWhenUsed/>
    <w:rsid w:val="009758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7588F"/>
  </w:style>
  <w:style w:type="paragraph" w:customStyle="1" w:styleId="TableParagraph">
    <w:name w:val="Table Paragraph"/>
    <w:basedOn w:val="a"/>
    <w:uiPriority w:val="1"/>
    <w:qFormat/>
    <w:rsid w:val="0097588F"/>
    <w:pPr>
      <w:widowControl w:val="0"/>
      <w:spacing w:after="0" w:line="240" w:lineRule="auto"/>
      <w:ind w:left="108"/>
      <w:jc w:val="both"/>
    </w:pPr>
    <w:rPr>
      <w:rFonts w:ascii="仿宋" w:eastAsia="仿宋" w:hAnsi="仿宋" w:cs="仿宋"/>
      <w:kern w:val="2"/>
      <w:sz w:val="21"/>
      <w:szCs w:val="24"/>
      <w:lang w:val="zh-CN" w:bidi="zh-CN"/>
    </w:rPr>
  </w:style>
  <w:style w:type="paragraph" w:styleId="a7">
    <w:name w:val="List Paragraph"/>
    <w:basedOn w:val="a"/>
    <w:uiPriority w:val="34"/>
    <w:qFormat/>
    <w:rsid w:val="00CC2941"/>
    <w:pPr>
      <w:widowControl w:val="0"/>
      <w:spacing w:after="0" w:line="240" w:lineRule="auto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Normal (Web)"/>
    <w:basedOn w:val="a"/>
    <w:uiPriority w:val="99"/>
    <w:semiHidden/>
    <w:unhideWhenUsed/>
    <w:rsid w:val="00CC29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CC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CC2941"/>
    <w:pPr>
      <w:keepLines/>
      <w:spacing w:after="12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ab">
    <w:name w:val="正文文本 字符"/>
    <w:basedOn w:val="a0"/>
    <w:link w:val="aa"/>
    <w:uiPriority w:val="99"/>
    <w:rsid w:val="00CC2941"/>
    <w:rPr>
      <w:rFonts w:ascii="Times New Roman" w:eastAsia="宋体" w:hAnsi="Times New Roman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yang</dc:creator>
  <cp:keywords/>
  <dc:description/>
  <cp:lastModifiedBy>Gench</cp:lastModifiedBy>
  <cp:revision>15</cp:revision>
  <dcterms:created xsi:type="dcterms:W3CDTF">2021-12-24T09:08:00Z</dcterms:created>
  <dcterms:modified xsi:type="dcterms:W3CDTF">2022-03-03T08:57:00Z</dcterms:modified>
</cp:coreProperties>
</file>