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D162FB" w:rsidRPr="00D162FB" w:rsidTr="00D162FB">
        <w:tc>
          <w:tcPr>
            <w:tcW w:w="0" w:type="auto"/>
            <w:hideMark/>
          </w:tcPr>
          <w:p w:rsidR="001F5F33" w:rsidRPr="001F5F33" w:rsidRDefault="001F5F33" w:rsidP="001F5F33">
            <w:pPr>
              <w:jc w:val="center"/>
              <w:rPr>
                <w:b/>
                <w:sz w:val="28"/>
                <w:szCs w:val="28"/>
              </w:rPr>
            </w:pPr>
            <w:r w:rsidRPr="001F5F33">
              <w:rPr>
                <w:rFonts w:hint="eastAsia"/>
                <w:b/>
                <w:sz w:val="28"/>
                <w:szCs w:val="28"/>
              </w:rPr>
              <w:t>网上重修</w:t>
            </w:r>
            <w:r w:rsidR="00F16FC8">
              <w:rPr>
                <w:rFonts w:hint="eastAsia"/>
                <w:b/>
                <w:sz w:val="28"/>
                <w:szCs w:val="28"/>
              </w:rPr>
              <w:t>选课</w:t>
            </w:r>
            <w:r w:rsidRPr="001F5F33">
              <w:rPr>
                <w:rFonts w:hint="eastAsia"/>
                <w:b/>
                <w:sz w:val="28"/>
                <w:szCs w:val="28"/>
              </w:rPr>
              <w:t>操作</w:t>
            </w:r>
            <w:r w:rsidR="001B60B2">
              <w:rPr>
                <w:rFonts w:hint="eastAsia"/>
                <w:b/>
                <w:sz w:val="28"/>
                <w:szCs w:val="28"/>
              </w:rPr>
              <w:t>流程</w:t>
            </w:r>
            <w:r w:rsidR="001B60B2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1"/>
            </w:tblGrid>
            <w:tr w:rsidR="00D162FB" w:rsidRPr="00D162FB" w:rsidTr="001F5F33">
              <w:trPr>
                <w:trHeight w:val="5400"/>
                <w:jc w:val="center"/>
              </w:trPr>
              <w:tc>
                <w:tcPr>
                  <w:tcW w:w="0" w:type="auto"/>
                  <w:hideMark/>
                </w:tcPr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1、学生登录教务系统，课程管理=&gt;重修选课</w:t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582D3E62" wp14:editId="5ABF14D6">
                        <wp:extent cx="5848350" cy="3552825"/>
                        <wp:effectExtent l="0" t="0" r="0" b="9525"/>
                        <wp:docPr id="1" name="图片 1" descr="http://webplus.gench.edu.cn/_upload/article/images/60/d6/204ddc5d4973a1f0c2e5c4a7f0b6/0f170b21-cb71-4e69-843a-84b85c3820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ebplus.gench.edu.cn/_upload/article/images/60/d6/204ddc5d4973a1f0c2e5c4a7f0b6/0f170b21-cb71-4e69-843a-84b85c3820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835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2、点击“可选重修课程”查看本学期开设的课程。（查询条件区域可筛选及格课程与不及格课程）</w:t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6F8F2A69" wp14:editId="625AE1B9">
                        <wp:extent cx="5772150" cy="3524250"/>
                        <wp:effectExtent l="0" t="0" r="0" b="0"/>
                        <wp:docPr id="2" name="图片 2" descr="http://webplus.gench.edu.cn/_upload/article/images/60/d6/204ddc5d4973a1f0c2e5c4a7f0b6/d28f8e37-e11b-4b95-9232-0f2417897e9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ebplus.gench.edu.cn/_upload/article/images/60/d6/204ddc5d4973a1f0c2e5c4a7f0b6/d28f8e37-e11b-4b95-9232-0f2417897e9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5853" cy="35448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lastRenderedPageBreak/>
                    <w:t>3、选定课程后点击该课程后的“查看可选任务”进入教学</w:t>
                  </w:r>
                  <w:proofErr w:type="gramStart"/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班选择</w:t>
                  </w:r>
                  <w:proofErr w:type="gramEnd"/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界面（选择教学班之前请先查看本学期课表避免冲突，如果课程冲突选课不成功）</w:t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53925F7B" wp14:editId="3165D364">
                        <wp:extent cx="5838825" cy="3533775"/>
                        <wp:effectExtent l="0" t="0" r="9525" b="9525"/>
                        <wp:docPr id="3" name="图片 3" descr="http://webplus.gench.edu.cn/_upload/article/images/60/d6/204ddc5d4973a1f0c2e5c4a7f0b6/0e5e8494-445b-4624-84f6-42f685d621b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ebplus.gench.edu.cn/_upload/article/images/60/d6/204ddc5d4973a1f0c2e5c4a7f0b6/0e5e8494-445b-4624-84f6-42f685d621b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1677" cy="3535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4</w:t>
                  </w:r>
                  <w:r w:rsid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选课成功</w:t>
                  </w:r>
                  <w:r w:rsidR="00C87C1E"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后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，</w:t>
                  </w:r>
                  <w:r w:rsidR="001918D6"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17级学生需在手机微信中进行缴费，</w:t>
                  </w:r>
                  <w:r w:rsidR="00FD2A17" w:rsidRPr="00BA19B9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缴费</w:t>
                  </w:r>
                  <w:r w:rsidR="001918D6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详细流程参考“附件2</w:t>
                  </w:r>
                  <w:r w:rsidR="001918D6" w:rsidRPr="001918D6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上海建桥学院微信支付平台使用说明</w:t>
                  </w:r>
                  <w:r w:rsidR="001918D6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”。</w:t>
                  </w:r>
                </w:p>
                <w:p w:rsidR="001918D6" w:rsidRPr="00D162FB" w:rsidRDefault="001918D6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6B77C6" wp14:editId="77DEB59A">
                        <wp:extent cx="6429375" cy="3057525"/>
                        <wp:effectExtent l="0" t="0" r="9525" b="9525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29375" cy="305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6135" w:rsidRDefault="00E06135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  <w:p w:rsidR="00C87C1E" w:rsidRDefault="00C87C1E" w:rsidP="00C87C1E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lastRenderedPageBreak/>
                    <w:t>5.、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可在“已选重修课程”中查看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选课情况以及缴费情况。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在重修报名期间可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进行</w:t>
                  </w:r>
                  <w:r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退课</w:t>
                  </w: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操作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，缴费后不能退课。</w:t>
                  </w:r>
                </w:p>
                <w:p w:rsidR="00FD2A17" w:rsidRPr="00FD2A17" w:rsidRDefault="00FD2A17" w:rsidP="00C87C1E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</w:pPr>
                  <w:r w:rsidRPr="00FD2A17">
                    <w:rPr>
                      <w:rFonts w:ascii="宋体" w:eastAsia="宋体" w:hAnsi="宋体" w:cs="宋体" w:hint="eastAsia"/>
                      <w:b/>
                      <w:color w:val="262626"/>
                      <w:kern w:val="0"/>
                      <w:szCs w:val="21"/>
                    </w:rPr>
                    <w:t>17级学生注意：</w:t>
                  </w:r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缴费成功后，缴费状态会显示“已缴费”，此</w:t>
                  </w:r>
                  <w:bookmarkStart w:id="0" w:name="_GoBack"/>
                  <w:bookmarkEnd w:id="0"/>
                  <w:r w:rsidRPr="00FD2A17">
                    <w:rPr>
                      <w:rFonts w:ascii="宋体" w:eastAsia="宋体" w:hAnsi="宋体" w:cs="宋体"/>
                      <w:b/>
                      <w:color w:val="262626"/>
                      <w:kern w:val="0"/>
                      <w:szCs w:val="21"/>
                    </w:rPr>
                    <w:t>时方代表选课成功。</w:t>
                  </w:r>
                </w:p>
                <w:p w:rsidR="00C87C1E" w:rsidRDefault="00C87C1E" w:rsidP="00C87C1E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5E9CA82" wp14:editId="650AB6EA">
                        <wp:extent cx="5934074" cy="2552700"/>
                        <wp:effectExtent l="0" t="0" r="0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0894" cy="25556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6135" w:rsidRDefault="00E06135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  <w:p w:rsidR="00D162FB" w:rsidRPr="00D162FB" w:rsidRDefault="00C87C1E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 w:rsidRPr="00C87C1E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6</w:t>
                  </w:r>
                  <w:r w:rsidR="00D162FB"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、本学期没有开设的课程，仅</w:t>
                  </w:r>
                  <w:r w:rsidR="00D86AF9"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延长学期</w:t>
                  </w:r>
                  <w:r w:rsidR="00D162FB" w:rsidRPr="00C87C1E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的学生可以申请开课，选择“可选重修课程”=&gt;“申请开课”</w:t>
                  </w:r>
                  <w:r w:rsidR="00D162FB" w:rsidRPr="00C87C1E"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7B1880C9" wp14:editId="76118BE3">
                        <wp:extent cx="5972175" cy="4095750"/>
                        <wp:effectExtent l="0" t="0" r="9525" b="0"/>
                        <wp:docPr id="6" name="图片 6" descr="http://webplus.gench.edu.cn/_upload/article/images/60/d6/204ddc5d4973a1f0c2e5c4a7f0b6/926b85d5-5027-4e22-9388-25f2c746efa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ebplus.gench.edu.cn/_upload/article/images/60/d6/204ddc5d4973a1f0c2e5c4a7f0b6/926b85d5-5027-4e22-9388-25f2c746efa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5303" cy="4097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62FB" w:rsidRPr="00D162FB" w:rsidRDefault="00C87C1E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lastRenderedPageBreak/>
                    <w:t>7</w:t>
                  </w:r>
                  <w:r w:rsidR="00D162FB"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、申请开课后，可在“开课申请结果”界面查询该课程的开课情况，待该教学班通过审批后</w:t>
                  </w:r>
                  <w:r w:rsidR="003D4B56">
                    <w:rPr>
                      <w:rFonts w:ascii="宋体" w:eastAsia="宋体" w:hAnsi="宋体" w:cs="宋体" w:hint="eastAsia"/>
                      <w:color w:val="262626"/>
                      <w:kern w:val="0"/>
                      <w:szCs w:val="21"/>
                    </w:rPr>
                    <w:t>进行自学+辅导形式重修，该教学班的重修辅导时间、辅导方式由开课学院通知相关学生及教师</w:t>
                  </w:r>
                  <w:r w:rsidR="00D162FB" w:rsidRPr="00D162FB"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  <w:t>。</w:t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262626"/>
                      <w:kern w:val="0"/>
                      <w:szCs w:val="21"/>
                    </w:rPr>
                    <w:drawing>
                      <wp:inline distT="0" distB="0" distL="0" distR="0" wp14:anchorId="56D27687" wp14:editId="6319EBD6">
                        <wp:extent cx="5819140" cy="3600450"/>
                        <wp:effectExtent l="0" t="0" r="0" b="0"/>
                        <wp:docPr id="7" name="图片 7" descr="http://webplus.gench.edu.cn/_upload/article/images/60/d6/204ddc5d4973a1f0c2e5c4a7f0b6/ca8bf160-29ed-45b5-a6a7-26711df004c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ebplus.gench.edu.cn/_upload/article/images/60/d6/204ddc5d4973a1f0c2e5c4a7f0b6/ca8bf160-29ed-45b5-a6a7-26711df004c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40125" cy="3613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62FB" w:rsidRPr="00D162FB" w:rsidRDefault="00D162FB" w:rsidP="00D162FB">
                  <w:pPr>
                    <w:widowControl/>
                    <w:spacing w:before="100" w:beforeAutospacing="1" w:after="100" w:afterAutospacing="1" w:line="360" w:lineRule="atLeast"/>
                    <w:jc w:val="left"/>
                    <w:rPr>
                      <w:rFonts w:ascii="宋体" w:eastAsia="宋体" w:hAnsi="宋体" w:cs="宋体"/>
                      <w:color w:val="262626"/>
                      <w:kern w:val="0"/>
                      <w:szCs w:val="21"/>
                    </w:rPr>
                  </w:pPr>
                </w:p>
              </w:tc>
            </w:tr>
          </w:tbl>
          <w:p w:rsidR="00D162FB" w:rsidRPr="00D162FB" w:rsidRDefault="00D162FB" w:rsidP="00D162FB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</w:tbl>
    <w:p w:rsidR="003E7C15" w:rsidRDefault="003E7C15" w:rsidP="001B60B2"/>
    <w:sectPr w:rsidR="003E7C15" w:rsidSect="001B60B2">
      <w:pgSz w:w="11906" w:h="16838"/>
      <w:pgMar w:top="1440" w:right="130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6D" w:rsidRDefault="009F0C6D" w:rsidP="003D4B56">
      <w:r>
        <w:separator/>
      </w:r>
    </w:p>
  </w:endnote>
  <w:endnote w:type="continuationSeparator" w:id="0">
    <w:p w:rsidR="009F0C6D" w:rsidRDefault="009F0C6D" w:rsidP="003D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6D" w:rsidRDefault="009F0C6D" w:rsidP="003D4B56">
      <w:r>
        <w:separator/>
      </w:r>
    </w:p>
  </w:footnote>
  <w:footnote w:type="continuationSeparator" w:id="0">
    <w:p w:rsidR="009F0C6D" w:rsidRDefault="009F0C6D" w:rsidP="003D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FB"/>
    <w:rsid w:val="001918D6"/>
    <w:rsid w:val="001B60B2"/>
    <w:rsid w:val="001F5F33"/>
    <w:rsid w:val="00252814"/>
    <w:rsid w:val="00267380"/>
    <w:rsid w:val="003D4B56"/>
    <w:rsid w:val="003E7C15"/>
    <w:rsid w:val="008B0FB0"/>
    <w:rsid w:val="009F0C6D"/>
    <w:rsid w:val="00AA4D29"/>
    <w:rsid w:val="00BA19B9"/>
    <w:rsid w:val="00BF5C9E"/>
    <w:rsid w:val="00C7318F"/>
    <w:rsid w:val="00C8113E"/>
    <w:rsid w:val="00C87C1E"/>
    <w:rsid w:val="00CB3B55"/>
    <w:rsid w:val="00CD2E7F"/>
    <w:rsid w:val="00D162FB"/>
    <w:rsid w:val="00D86AF9"/>
    <w:rsid w:val="00DB4534"/>
    <w:rsid w:val="00E06135"/>
    <w:rsid w:val="00EE49C3"/>
    <w:rsid w:val="00F16FC8"/>
    <w:rsid w:val="00FD2A17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162FB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162FB"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D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4B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4B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162FB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162FB"/>
    <w:rPr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3D4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4B5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4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4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4</cp:revision>
  <cp:lastPrinted>2018-09-03T05:20:00Z</cp:lastPrinted>
  <dcterms:created xsi:type="dcterms:W3CDTF">2018-09-03T07:23:00Z</dcterms:created>
  <dcterms:modified xsi:type="dcterms:W3CDTF">2018-09-03T07:32:00Z</dcterms:modified>
</cp:coreProperties>
</file>